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0" w:rsidRDefault="000B1210" w:rsidP="004C1217">
      <w:pPr>
        <w:pStyle w:val="Nagwek1"/>
      </w:pPr>
      <w:r>
        <w:t>Uniwersytet  im.  Adama  Mickiewicza w Poznaniu</w:t>
      </w:r>
    </w:p>
    <w:p w:rsidR="00C31B0B" w:rsidRDefault="000B1210" w:rsidP="004C1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ul. Wieniawskiego 1, </w:t>
      </w:r>
    </w:p>
    <w:p w:rsidR="000B1210" w:rsidRDefault="000B1210" w:rsidP="004C1217">
      <w:pPr>
        <w:jc w:val="both"/>
        <w:rPr>
          <w:sz w:val="28"/>
          <w:szCs w:val="28"/>
        </w:rPr>
      </w:pPr>
      <w:r>
        <w:rPr>
          <w:sz w:val="28"/>
          <w:szCs w:val="28"/>
        </w:rPr>
        <w:t>61 – 712 Poznań</w:t>
      </w:r>
    </w:p>
    <w:p w:rsidR="000B1210" w:rsidRDefault="000B1210" w:rsidP="004C12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61 829 – 43 – 65,  44 – 10 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ZASADY  I  OCZEKIWANIA</w:t>
      </w: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Uniwersytetu im. Adama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3B2ECA" w:rsidRDefault="000B1210" w:rsidP="003B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przy wynajmie </w:t>
      </w:r>
      <w:r w:rsidR="00F43FE5">
        <w:rPr>
          <w:sz w:val="28"/>
          <w:szCs w:val="28"/>
        </w:rPr>
        <w:t xml:space="preserve">powierzchni w </w:t>
      </w:r>
      <w:r w:rsidR="003B2ECA">
        <w:rPr>
          <w:sz w:val="28"/>
          <w:szCs w:val="28"/>
        </w:rPr>
        <w:t xml:space="preserve">pawilonie naukowo – dydaktycznym </w:t>
      </w:r>
    </w:p>
    <w:p w:rsidR="000B1210" w:rsidRDefault="003B2ECA" w:rsidP="003B2ECA">
      <w:pPr>
        <w:jc w:val="center"/>
        <w:rPr>
          <w:sz w:val="28"/>
          <w:szCs w:val="28"/>
        </w:rPr>
      </w:pPr>
      <w:r>
        <w:rPr>
          <w:sz w:val="28"/>
          <w:szCs w:val="28"/>
        </w:rPr>
        <w:t>w Ogrodzie Botanicznym UAM</w:t>
      </w: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przeznaczeniem </w:t>
      </w:r>
      <w:r w:rsidR="00F43FE5">
        <w:rPr>
          <w:sz w:val="28"/>
          <w:szCs w:val="28"/>
        </w:rPr>
        <w:t xml:space="preserve">pod automaty </w:t>
      </w:r>
      <w:proofErr w:type="spellStart"/>
      <w:r w:rsidR="00F43FE5">
        <w:rPr>
          <w:sz w:val="28"/>
          <w:szCs w:val="28"/>
        </w:rPr>
        <w:t>vendingowe</w:t>
      </w:r>
      <w:proofErr w:type="spellEnd"/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Poznań </w:t>
      </w:r>
      <w:r w:rsidR="003B2EC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B2ECA">
        <w:rPr>
          <w:sz w:val="28"/>
          <w:szCs w:val="28"/>
        </w:rPr>
        <w:t>grudnia</w:t>
      </w:r>
      <w:r>
        <w:rPr>
          <w:sz w:val="28"/>
          <w:szCs w:val="28"/>
        </w:rPr>
        <w:t xml:space="preserve"> 201</w:t>
      </w:r>
      <w:r w:rsidR="003B2ECA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</w:p>
    <w:p w:rsidR="000B1210" w:rsidRPr="00C17711" w:rsidRDefault="000B1210" w:rsidP="004C1217">
      <w:pPr>
        <w:pStyle w:val="Nagwek2"/>
        <w:rPr>
          <w:sz w:val="24"/>
          <w:szCs w:val="24"/>
        </w:rPr>
      </w:pPr>
      <w:r w:rsidRPr="00C17711">
        <w:rPr>
          <w:sz w:val="24"/>
          <w:szCs w:val="24"/>
        </w:rPr>
        <w:lastRenderedPageBreak/>
        <w:t xml:space="preserve">                                                                     </w:t>
      </w:r>
    </w:p>
    <w:p w:rsidR="000B1210" w:rsidRPr="00C17711" w:rsidRDefault="000B1210" w:rsidP="004C1217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Zamawiający:</w:t>
      </w:r>
    </w:p>
    <w:p w:rsidR="000B1210" w:rsidRPr="0082249A" w:rsidRDefault="000B1210" w:rsidP="004C1217">
      <w:pPr>
        <w:jc w:val="both"/>
        <w:rPr>
          <w:b/>
          <w:bCs/>
          <w:sz w:val="10"/>
          <w:szCs w:val="10"/>
        </w:rPr>
      </w:pPr>
    </w:p>
    <w:p w:rsidR="000B1210" w:rsidRDefault="000B1210" w:rsidP="004C1217">
      <w:pPr>
        <w:pStyle w:val="Tekstpodstawowywcity"/>
        <w:rPr>
          <w:sz w:val="24"/>
          <w:szCs w:val="24"/>
        </w:rPr>
      </w:pPr>
      <w:r w:rsidRPr="00C17711">
        <w:rPr>
          <w:sz w:val="24"/>
          <w:szCs w:val="24"/>
        </w:rPr>
        <w:t xml:space="preserve">Uniwersytet  im. Adama Mickiewicza w  Poznaniu,  ul. Wieniawskiego  1, </w:t>
      </w:r>
    </w:p>
    <w:p w:rsidR="000B1210" w:rsidRPr="00C17711" w:rsidRDefault="000B1210" w:rsidP="004C1217">
      <w:pPr>
        <w:pStyle w:val="Tekstpodstawowywcity"/>
        <w:rPr>
          <w:sz w:val="24"/>
          <w:szCs w:val="24"/>
        </w:rPr>
      </w:pPr>
      <w:r w:rsidRPr="00C17711">
        <w:rPr>
          <w:sz w:val="24"/>
          <w:szCs w:val="24"/>
        </w:rPr>
        <w:t xml:space="preserve"> 61-712  Poznań.</w:t>
      </w:r>
    </w:p>
    <w:p w:rsidR="00D60D43" w:rsidRDefault="00D60D43" w:rsidP="004C1217">
      <w:pPr>
        <w:jc w:val="both"/>
        <w:rPr>
          <w:sz w:val="24"/>
          <w:szCs w:val="24"/>
        </w:rPr>
      </w:pPr>
    </w:p>
    <w:p w:rsidR="000B1210" w:rsidRPr="00C17711" w:rsidRDefault="000B1210" w:rsidP="004C1217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Przedmiot umowy:</w:t>
      </w:r>
    </w:p>
    <w:p w:rsidR="000B1210" w:rsidRPr="0082249A" w:rsidRDefault="000B1210" w:rsidP="004C1217">
      <w:pPr>
        <w:jc w:val="both"/>
        <w:rPr>
          <w:b/>
          <w:bCs/>
          <w:sz w:val="10"/>
          <w:szCs w:val="10"/>
        </w:rPr>
      </w:pPr>
    </w:p>
    <w:p w:rsidR="00F43FE5" w:rsidRDefault="000B1210" w:rsidP="00B156F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7711">
        <w:rPr>
          <w:sz w:val="24"/>
          <w:szCs w:val="24"/>
        </w:rPr>
        <w:t>Przedmiotem</w:t>
      </w:r>
      <w:r w:rsidR="00F43FE5">
        <w:rPr>
          <w:sz w:val="24"/>
          <w:szCs w:val="24"/>
        </w:rPr>
        <w:t xml:space="preserve"> umowy będzie najem powierzchni w </w:t>
      </w:r>
      <w:r w:rsidR="0058577D">
        <w:rPr>
          <w:sz w:val="24"/>
          <w:szCs w:val="24"/>
        </w:rPr>
        <w:t>pawilonie naukowo-dydaktycznym w Ogrodzie Botanicznym</w:t>
      </w:r>
      <w:r w:rsidR="00F43FE5">
        <w:rPr>
          <w:sz w:val="24"/>
          <w:szCs w:val="24"/>
        </w:rPr>
        <w:t xml:space="preserve"> UA</w:t>
      </w:r>
      <w:r w:rsidR="00FF59C6">
        <w:rPr>
          <w:sz w:val="24"/>
          <w:szCs w:val="24"/>
        </w:rPr>
        <w:t xml:space="preserve">M </w:t>
      </w:r>
      <w:r w:rsidR="00F523E0" w:rsidRPr="00FD506D">
        <w:rPr>
          <w:sz w:val="24"/>
          <w:szCs w:val="24"/>
        </w:rPr>
        <w:t xml:space="preserve">położonym w Poznaniu przy ul. </w:t>
      </w:r>
      <w:r w:rsidR="00F523E0">
        <w:rPr>
          <w:sz w:val="24"/>
          <w:szCs w:val="24"/>
        </w:rPr>
        <w:t>J. H. Dąbrowskiego 165</w:t>
      </w:r>
      <w:r w:rsidR="00F523E0">
        <w:rPr>
          <w:sz w:val="24"/>
          <w:szCs w:val="24"/>
        </w:rPr>
        <w:t xml:space="preserve"> </w:t>
      </w:r>
      <w:r w:rsidR="00FF59C6">
        <w:rPr>
          <w:sz w:val="24"/>
          <w:szCs w:val="24"/>
        </w:rPr>
        <w:t>z przeznaczeniem pod automat</w:t>
      </w:r>
      <w:r w:rsidR="0082249A">
        <w:rPr>
          <w:sz w:val="24"/>
          <w:szCs w:val="24"/>
        </w:rPr>
        <w:t xml:space="preserve"> i </w:t>
      </w:r>
      <w:r w:rsidR="00FF59C6">
        <w:rPr>
          <w:sz w:val="24"/>
          <w:szCs w:val="24"/>
        </w:rPr>
        <w:t>ścian</w:t>
      </w:r>
      <w:r w:rsidR="00F523E0">
        <w:rPr>
          <w:sz w:val="24"/>
          <w:szCs w:val="24"/>
        </w:rPr>
        <w:t>ę</w:t>
      </w:r>
      <w:r w:rsidR="00FF59C6">
        <w:rPr>
          <w:sz w:val="24"/>
          <w:szCs w:val="24"/>
        </w:rPr>
        <w:t xml:space="preserve"> </w:t>
      </w:r>
      <w:proofErr w:type="spellStart"/>
      <w:r w:rsidR="00F43FE5">
        <w:rPr>
          <w:sz w:val="24"/>
          <w:szCs w:val="24"/>
        </w:rPr>
        <w:t>vendingow</w:t>
      </w:r>
      <w:r w:rsidR="00F523E0">
        <w:rPr>
          <w:sz w:val="24"/>
          <w:szCs w:val="24"/>
        </w:rPr>
        <w:t>ą</w:t>
      </w:r>
      <w:proofErr w:type="spellEnd"/>
      <w:r w:rsidR="00F43FE5">
        <w:rPr>
          <w:sz w:val="24"/>
          <w:szCs w:val="24"/>
        </w:rPr>
        <w:t>.</w:t>
      </w:r>
      <w:r w:rsidR="00A92338">
        <w:rPr>
          <w:sz w:val="24"/>
          <w:szCs w:val="24"/>
        </w:rPr>
        <w:t xml:space="preserve"> </w:t>
      </w:r>
      <w:r w:rsidR="00F523E0">
        <w:rPr>
          <w:sz w:val="24"/>
          <w:szCs w:val="24"/>
        </w:rPr>
        <w:t>Wymagany r</w:t>
      </w:r>
      <w:r w:rsidR="005A1429">
        <w:rPr>
          <w:sz w:val="24"/>
          <w:szCs w:val="24"/>
        </w:rPr>
        <w:t xml:space="preserve">odzaj </w:t>
      </w:r>
      <w:r w:rsidR="00DB2159">
        <w:rPr>
          <w:sz w:val="24"/>
          <w:szCs w:val="24"/>
        </w:rPr>
        <w:t>automatów stanowi załącznik nr 1 do niniejszej specyfikacji.</w:t>
      </w:r>
    </w:p>
    <w:p w:rsidR="000B1210" w:rsidRPr="00C17711" w:rsidRDefault="00DB2159" w:rsidP="00A9233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Kalkulując stawkę czynszu należy uwzględnić, iż w</w:t>
      </w:r>
      <w:r w:rsidR="000B1210">
        <w:rPr>
          <w:sz w:val="24"/>
          <w:szCs w:val="24"/>
        </w:rPr>
        <w:t xml:space="preserve">ykorzystanie </w:t>
      </w:r>
      <w:r w:rsidR="0082249A">
        <w:rPr>
          <w:sz w:val="24"/>
          <w:szCs w:val="24"/>
        </w:rPr>
        <w:t>Ogrodu Botanicznego</w:t>
      </w:r>
      <w:r w:rsidR="00F523E0">
        <w:rPr>
          <w:sz w:val="24"/>
          <w:szCs w:val="24"/>
        </w:rPr>
        <w:t xml:space="preserve"> </w:t>
      </w:r>
      <w:r w:rsidR="0082249A">
        <w:rPr>
          <w:sz w:val="24"/>
          <w:szCs w:val="24"/>
        </w:rPr>
        <w:t>nie jest równomierne a</w:t>
      </w:r>
      <w:r w:rsidR="000B1210">
        <w:rPr>
          <w:sz w:val="24"/>
          <w:szCs w:val="24"/>
        </w:rPr>
        <w:t xml:space="preserve"> </w:t>
      </w:r>
      <w:r w:rsidR="0082249A">
        <w:rPr>
          <w:sz w:val="24"/>
          <w:szCs w:val="24"/>
        </w:rPr>
        <w:t>s</w:t>
      </w:r>
      <w:r w:rsidR="00F523E0" w:rsidRPr="00925716">
        <w:rPr>
          <w:sz w:val="24"/>
          <w:szCs w:val="24"/>
        </w:rPr>
        <w:t>ezon trwa od 1 maja do 30 września.</w:t>
      </w:r>
    </w:p>
    <w:p w:rsidR="00A92338" w:rsidRDefault="000B1210" w:rsidP="001A22B0">
      <w:pPr>
        <w:pStyle w:val="Tekstpodstawowywcity"/>
        <w:numPr>
          <w:ilvl w:val="0"/>
          <w:numId w:val="9"/>
        </w:numPr>
        <w:ind w:hanging="548"/>
        <w:rPr>
          <w:sz w:val="24"/>
          <w:szCs w:val="24"/>
        </w:rPr>
      </w:pPr>
      <w:r w:rsidRPr="00DB2159">
        <w:rPr>
          <w:sz w:val="24"/>
          <w:szCs w:val="24"/>
        </w:rPr>
        <w:t>Celem przetargu ofertowego jest wyłonienie os</w:t>
      </w:r>
      <w:r w:rsidR="00DB2159" w:rsidRPr="00DB2159">
        <w:rPr>
          <w:sz w:val="24"/>
          <w:szCs w:val="24"/>
        </w:rPr>
        <w:t>ób</w:t>
      </w:r>
      <w:r w:rsidRPr="00DB2159">
        <w:rPr>
          <w:sz w:val="24"/>
          <w:szCs w:val="24"/>
        </w:rPr>
        <w:t xml:space="preserve"> fizyczn</w:t>
      </w:r>
      <w:r w:rsidR="00DB2159" w:rsidRPr="00DB2159">
        <w:rPr>
          <w:sz w:val="24"/>
          <w:szCs w:val="24"/>
        </w:rPr>
        <w:t>ych</w:t>
      </w:r>
      <w:r w:rsidRPr="00DB2159">
        <w:rPr>
          <w:sz w:val="24"/>
          <w:szCs w:val="24"/>
        </w:rPr>
        <w:t xml:space="preserve"> lub prawn</w:t>
      </w:r>
      <w:r w:rsidR="00DB2159" w:rsidRPr="00DB2159">
        <w:rPr>
          <w:sz w:val="24"/>
          <w:szCs w:val="24"/>
        </w:rPr>
        <w:t>ych</w:t>
      </w:r>
      <w:r w:rsidRPr="00DB2159">
        <w:rPr>
          <w:sz w:val="24"/>
          <w:szCs w:val="24"/>
        </w:rPr>
        <w:t xml:space="preserve"> lub jednost</w:t>
      </w:r>
      <w:r w:rsidR="00DB2159" w:rsidRPr="00DB2159">
        <w:rPr>
          <w:sz w:val="24"/>
          <w:szCs w:val="24"/>
        </w:rPr>
        <w:t>e</w:t>
      </w:r>
      <w:r w:rsidRPr="00DB2159">
        <w:rPr>
          <w:sz w:val="24"/>
          <w:szCs w:val="24"/>
        </w:rPr>
        <w:t>k</w:t>
      </w:r>
      <w:r w:rsidR="00DB2159">
        <w:rPr>
          <w:sz w:val="24"/>
          <w:szCs w:val="24"/>
        </w:rPr>
        <w:t xml:space="preserve"> o</w:t>
      </w:r>
      <w:r w:rsidRPr="00DB2159">
        <w:rPr>
          <w:sz w:val="24"/>
          <w:szCs w:val="24"/>
        </w:rPr>
        <w:t>rganizacyjn</w:t>
      </w:r>
      <w:r w:rsidR="00DB2159">
        <w:rPr>
          <w:sz w:val="24"/>
          <w:szCs w:val="24"/>
        </w:rPr>
        <w:t>ych</w:t>
      </w:r>
      <w:r w:rsidRPr="00DB2159">
        <w:rPr>
          <w:sz w:val="24"/>
          <w:szCs w:val="24"/>
        </w:rPr>
        <w:t xml:space="preserve"> nie posiadając</w:t>
      </w:r>
      <w:r w:rsidR="00DB2159">
        <w:rPr>
          <w:sz w:val="24"/>
          <w:szCs w:val="24"/>
        </w:rPr>
        <w:t>ych</w:t>
      </w:r>
      <w:r w:rsidRPr="00DB2159">
        <w:rPr>
          <w:sz w:val="24"/>
          <w:szCs w:val="24"/>
        </w:rPr>
        <w:t xml:space="preserve"> osobowości prawnej, prowadząc</w:t>
      </w:r>
      <w:r w:rsidR="00DB2159">
        <w:rPr>
          <w:sz w:val="24"/>
          <w:szCs w:val="24"/>
        </w:rPr>
        <w:t>ych</w:t>
      </w:r>
      <w:r w:rsidRPr="00DB2159">
        <w:rPr>
          <w:sz w:val="24"/>
          <w:szCs w:val="24"/>
        </w:rPr>
        <w:t xml:space="preserve"> działalność gospodarczą, w celu zawarcia umowy najmu </w:t>
      </w:r>
      <w:r w:rsidR="00DB2159">
        <w:rPr>
          <w:sz w:val="24"/>
          <w:szCs w:val="24"/>
        </w:rPr>
        <w:t>powierzchni pod automat</w:t>
      </w:r>
      <w:r w:rsidR="0082249A">
        <w:rPr>
          <w:sz w:val="24"/>
          <w:szCs w:val="24"/>
        </w:rPr>
        <w:t xml:space="preserve"> i </w:t>
      </w:r>
      <w:r w:rsidR="00FF59C6">
        <w:rPr>
          <w:sz w:val="24"/>
          <w:szCs w:val="24"/>
        </w:rPr>
        <w:t>ścian</w:t>
      </w:r>
      <w:r w:rsidR="0082249A">
        <w:rPr>
          <w:sz w:val="24"/>
          <w:szCs w:val="24"/>
        </w:rPr>
        <w:t>ę</w:t>
      </w:r>
      <w:r w:rsidR="00FF59C6">
        <w:rPr>
          <w:sz w:val="24"/>
          <w:szCs w:val="24"/>
        </w:rPr>
        <w:t xml:space="preserve"> </w:t>
      </w:r>
      <w:proofErr w:type="spellStart"/>
      <w:r w:rsidR="00FF59C6">
        <w:rPr>
          <w:sz w:val="24"/>
          <w:szCs w:val="24"/>
        </w:rPr>
        <w:t>vendingow</w:t>
      </w:r>
      <w:r w:rsidR="0082249A">
        <w:rPr>
          <w:sz w:val="24"/>
          <w:szCs w:val="24"/>
        </w:rPr>
        <w:t>ą</w:t>
      </w:r>
      <w:proofErr w:type="spellEnd"/>
      <w:r w:rsidR="00DB2159">
        <w:rPr>
          <w:sz w:val="24"/>
          <w:szCs w:val="24"/>
        </w:rPr>
        <w:t>.</w:t>
      </w:r>
    </w:p>
    <w:p w:rsidR="000B1210" w:rsidRPr="00C17711" w:rsidRDefault="000B1210" w:rsidP="00A92338">
      <w:pPr>
        <w:pStyle w:val="Tekstpodstawowywcit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Każdy z zainteresowanych </w:t>
      </w:r>
      <w:r w:rsidRPr="00C17711">
        <w:rPr>
          <w:sz w:val="24"/>
          <w:szCs w:val="24"/>
        </w:rPr>
        <w:t>oferent</w:t>
      </w:r>
      <w:r>
        <w:rPr>
          <w:sz w:val="24"/>
          <w:szCs w:val="24"/>
        </w:rPr>
        <w:t>ów ma</w:t>
      </w:r>
      <w:r w:rsidRPr="00C17711">
        <w:rPr>
          <w:sz w:val="24"/>
          <w:szCs w:val="24"/>
        </w:rPr>
        <w:t xml:space="preserve"> możliwość </w:t>
      </w:r>
      <w:r>
        <w:rPr>
          <w:sz w:val="24"/>
          <w:szCs w:val="24"/>
        </w:rPr>
        <w:t xml:space="preserve">dokonania </w:t>
      </w:r>
      <w:r w:rsidRPr="00C17711">
        <w:rPr>
          <w:sz w:val="24"/>
          <w:szCs w:val="24"/>
        </w:rPr>
        <w:t xml:space="preserve">wizji lokalnej po uprzednim uzgodnieniu terminu z </w:t>
      </w:r>
      <w:r w:rsidR="0082249A">
        <w:rPr>
          <w:sz w:val="24"/>
          <w:szCs w:val="24"/>
        </w:rPr>
        <w:t>Z-</w:t>
      </w:r>
      <w:proofErr w:type="spellStart"/>
      <w:r w:rsidR="0082249A">
        <w:rPr>
          <w:sz w:val="24"/>
          <w:szCs w:val="24"/>
        </w:rPr>
        <w:t>cą</w:t>
      </w:r>
      <w:proofErr w:type="spellEnd"/>
      <w:r w:rsidR="0082249A">
        <w:rPr>
          <w:sz w:val="24"/>
          <w:szCs w:val="24"/>
        </w:rPr>
        <w:t xml:space="preserve"> Dyrektora </w:t>
      </w:r>
      <w:r w:rsidR="0082249A">
        <w:rPr>
          <w:sz w:val="24"/>
          <w:szCs w:val="24"/>
        </w:rPr>
        <w:t xml:space="preserve">Ogrodu Botanicznego </w:t>
      </w:r>
      <w:r w:rsidR="0082249A">
        <w:rPr>
          <w:sz w:val="24"/>
          <w:szCs w:val="24"/>
        </w:rPr>
        <w:t xml:space="preserve">                     ds. administracyjnych p. Michałem </w:t>
      </w:r>
      <w:proofErr w:type="spellStart"/>
      <w:r w:rsidR="0082249A">
        <w:rPr>
          <w:sz w:val="24"/>
          <w:szCs w:val="24"/>
        </w:rPr>
        <w:t>Roszyk</w:t>
      </w:r>
      <w:proofErr w:type="spellEnd"/>
      <w:r w:rsidR="0082249A">
        <w:rPr>
          <w:sz w:val="24"/>
          <w:szCs w:val="24"/>
        </w:rPr>
        <w:t>-Chudym, tel. 61 829-20-10,                   kom. 797-901-093</w:t>
      </w:r>
      <w:r w:rsidR="00DB2159">
        <w:rPr>
          <w:sz w:val="24"/>
          <w:szCs w:val="24"/>
        </w:rPr>
        <w:t>.</w:t>
      </w:r>
    </w:p>
    <w:p w:rsidR="00D60D43" w:rsidRDefault="00D60D43" w:rsidP="004C1217">
      <w:pPr>
        <w:pStyle w:val="Tekstpodstawowywcity"/>
        <w:rPr>
          <w:sz w:val="24"/>
          <w:szCs w:val="24"/>
        </w:rPr>
      </w:pPr>
    </w:p>
    <w:p w:rsidR="000B1210" w:rsidRPr="00C17711" w:rsidRDefault="000B1210" w:rsidP="00FD3209">
      <w:pPr>
        <w:ind w:left="567" w:hanging="567"/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 xml:space="preserve">III   Podstawowe oczekiwania, które należy uwzględnić </w:t>
      </w:r>
      <w:r w:rsidR="00D60D43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ofercie na </w:t>
      </w:r>
      <w:r w:rsidR="00FD3209">
        <w:rPr>
          <w:b/>
          <w:bCs/>
          <w:sz w:val="24"/>
          <w:szCs w:val="24"/>
        </w:rPr>
        <w:t>najem powierzchni pod automat</w:t>
      </w:r>
      <w:r w:rsidR="00702D58">
        <w:rPr>
          <w:b/>
          <w:bCs/>
          <w:sz w:val="24"/>
          <w:szCs w:val="24"/>
        </w:rPr>
        <w:t>y</w:t>
      </w:r>
      <w:r w:rsidR="00FD3209">
        <w:rPr>
          <w:b/>
          <w:bCs/>
          <w:sz w:val="24"/>
          <w:szCs w:val="24"/>
        </w:rPr>
        <w:t xml:space="preserve"> </w:t>
      </w:r>
      <w:proofErr w:type="spellStart"/>
      <w:r w:rsidR="00FD3209">
        <w:rPr>
          <w:b/>
          <w:bCs/>
          <w:sz w:val="24"/>
          <w:szCs w:val="24"/>
        </w:rPr>
        <w:t>vendingow</w:t>
      </w:r>
      <w:r w:rsidR="00702D58"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>.</w:t>
      </w:r>
    </w:p>
    <w:p w:rsidR="000B1210" w:rsidRPr="0082249A" w:rsidRDefault="000B1210" w:rsidP="004C1217">
      <w:pPr>
        <w:pStyle w:val="Tekstpodstawowywcity"/>
        <w:rPr>
          <w:sz w:val="10"/>
          <w:szCs w:val="10"/>
        </w:rPr>
      </w:pPr>
      <w:r w:rsidRPr="00C17711">
        <w:rPr>
          <w:sz w:val="24"/>
          <w:szCs w:val="24"/>
        </w:rPr>
        <w:t xml:space="preserve">      </w:t>
      </w:r>
    </w:p>
    <w:p w:rsidR="000B1210" w:rsidRPr="00C17711" w:rsidRDefault="000B1210" w:rsidP="004C1217">
      <w:pPr>
        <w:pStyle w:val="Tekstpodstawowywcity"/>
        <w:ind w:left="360"/>
        <w:rPr>
          <w:sz w:val="24"/>
          <w:szCs w:val="24"/>
        </w:rPr>
      </w:pPr>
      <w:r w:rsidRPr="00C17711">
        <w:rPr>
          <w:sz w:val="24"/>
          <w:szCs w:val="24"/>
        </w:rPr>
        <w:t>Oferent zobowiązany jest do:</w:t>
      </w:r>
    </w:p>
    <w:p w:rsidR="005627BF" w:rsidRDefault="005627BF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Zainstalowania automatów nowych i energooszczędnych.</w:t>
      </w:r>
    </w:p>
    <w:p w:rsidR="000B1210" w:rsidRPr="00A15504" w:rsidRDefault="003E6A3D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Zaopatrywania automatów w artykuły spożywcze we własnym zakresie i na własny koszt.</w:t>
      </w:r>
    </w:p>
    <w:p w:rsidR="000B1210" w:rsidRPr="00C17711" w:rsidRDefault="003E6A3D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Ponoszenia wszelkich kosztów związanych z montażem, konserwacją, utrzymaniem i naprawą </w:t>
      </w:r>
      <w:r w:rsidR="008C55F4">
        <w:rPr>
          <w:sz w:val="24"/>
          <w:szCs w:val="24"/>
        </w:rPr>
        <w:t>automatów.</w:t>
      </w:r>
    </w:p>
    <w:p w:rsidR="000B1210" w:rsidRPr="00C17711" w:rsidRDefault="008C55F4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Zapewnienia aktualnych badań sanitarno-epidemiologicznych personelowi odpowiedzialnemu za uzupełnianie asortymentu.</w:t>
      </w:r>
    </w:p>
    <w:p w:rsidR="000B1210" w:rsidRDefault="008C55F4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Dezynfekcji automatów nie rzadziej niż raz na kwartał.</w:t>
      </w:r>
    </w:p>
    <w:p w:rsidR="008C55F4" w:rsidRPr="00C17711" w:rsidRDefault="008C55F4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Utrzymania zainstalowanych automatów w należytym porządku i sprawności technicznej oraz do zapewnienia kosza na odpady w jego pobliżu przez cały okres obowiązywania umowy.</w:t>
      </w:r>
    </w:p>
    <w:p w:rsidR="000B1210" w:rsidRPr="00C17711" w:rsidRDefault="000B1210" w:rsidP="000D12E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17711">
        <w:rPr>
          <w:sz w:val="24"/>
          <w:szCs w:val="24"/>
        </w:rPr>
        <w:t>onoszenia czynszu najmu</w:t>
      </w:r>
      <w:r>
        <w:rPr>
          <w:sz w:val="24"/>
          <w:szCs w:val="24"/>
        </w:rPr>
        <w:t xml:space="preserve"> (wraz z podatkiem od nieruchomości według stawek uchwalonych przez Radę Miasta Poznania obowiązujących na terenie Miasta Poznania)</w:t>
      </w:r>
      <w:r w:rsidR="008C55F4">
        <w:rPr>
          <w:sz w:val="24"/>
          <w:szCs w:val="24"/>
        </w:rPr>
        <w:t>.</w:t>
      </w:r>
      <w:r w:rsidRPr="00C17711">
        <w:rPr>
          <w:sz w:val="24"/>
          <w:szCs w:val="24"/>
        </w:rPr>
        <w:t xml:space="preserve"> </w:t>
      </w:r>
    </w:p>
    <w:p w:rsidR="000B1210" w:rsidRDefault="000B1210" w:rsidP="004C1217">
      <w:pPr>
        <w:pStyle w:val="Tekstpodstawowywcity"/>
        <w:rPr>
          <w:sz w:val="24"/>
          <w:szCs w:val="24"/>
        </w:rPr>
      </w:pPr>
    </w:p>
    <w:p w:rsidR="000B1210" w:rsidRDefault="000B1210" w:rsidP="00FD78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    </w:t>
      </w:r>
      <w:r w:rsidRPr="00C17711">
        <w:rPr>
          <w:b/>
          <w:bCs/>
          <w:sz w:val="24"/>
          <w:szCs w:val="24"/>
        </w:rPr>
        <w:t>Ofertę mogą złożyć oferenci, którzy:</w:t>
      </w:r>
    </w:p>
    <w:p w:rsidR="00FF59C6" w:rsidRPr="0082249A" w:rsidRDefault="00FF59C6" w:rsidP="00FD7860">
      <w:pPr>
        <w:jc w:val="both"/>
        <w:rPr>
          <w:b/>
          <w:bCs/>
          <w:sz w:val="10"/>
          <w:szCs w:val="10"/>
        </w:rPr>
      </w:pPr>
    </w:p>
    <w:p w:rsidR="008C55F4" w:rsidRDefault="000B1210" w:rsidP="00FD786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C55F4">
        <w:rPr>
          <w:sz w:val="24"/>
          <w:szCs w:val="24"/>
        </w:rPr>
        <w:t xml:space="preserve">Posiadają uprawnienia do prowadzenia działalności </w:t>
      </w:r>
      <w:r w:rsidR="008C55F4" w:rsidRPr="008C55F4">
        <w:rPr>
          <w:sz w:val="24"/>
          <w:szCs w:val="24"/>
        </w:rPr>
        <w:t>gospodarczej polegającej na sprzedaży artykułów spożywczych.</w:t>
      </w:r>
    </w:p>
    <w:p w:rsidR="000B1210" w:rsidRPr="008C55F4" w:rsidRDefault="000B1210" w:rsidP="00FD786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C55F4">
        <w:rPr>
          <w:sz w:val="24"/>
          <w:szCs w:val="24"/>
        </w:rPr>
        <w:t xml:space="preserve">Posiadają niezbędną wiedzę oraz potencjał techniczny, a także dysponują osobami zdolnymi do wykonywania </w:t>
      </w:r>
      <w:r w:rsidR="008C55F4">
        <w:rPr>
          <w:sz w:val="24"/>
          <w:szCs w:val="24"/>
        </w:rPr>
        <w:t xml:space="preserve">ww. </w:t>
      </w:r>
      <w:r w:rsidRPr="008C55F4">
        <w:rPr>
          <w:sz w:val="24"/>
          <w:szCs w:val="24"/>
        </w:rPr>
        <w:t>usługi.</w:t>
      </w:r>
    </w:p>
    <w:p w:rsidR="000B1210" w:rsidRPr="00FD7860" w:rsidRDefault="000B1210" w:rsidP="00FD7860">
      <w:pPr>
        <w:numPr>
          <w:ilvl w:val="0"/>
          <w:numId w:val="8"/>
        </w:numPr>
        <w:jc w:val="both"/>
        <w:rPr>
          <w:sz w:val="24"/>
          <w:szCs w:val="24"/>
        </w:rPr>
      </w:pPr>
      <w:r w:rsidRPr="00FD7860">
        <w:rPr>
          <w:sz w:val="24"/>
          <w:szCs w:val="24"/>
        </w:rPr>
        <w:t>Znajdują się w sytuacji ekonomicznej i finansowej umożliwiającej</w:t>
      </w:r>
      <w:r>
        <w:rPr>
          <w:sz w:val="24"/>
          <w:szCs w:val="24"/>
        </w:rPr>
        <w:t xml:space="preserve"> prowadzenie </w:t>
      </w:r>
      <w:r w:rsidR="008C55F4">
        <w:rPr>
          <w:sz w:val="24"/>
          <w:szCs w:val="24"/>
        </w:rPr>
        <w:t xml:space="preserve">ww. </w:t>
      </w:r>
      <w:r>
        <w:rPr>
          <w:sz w:val="24"/>
          <w:szCs w:val="24"/>
        </w:rPr>
        <w:t>działalności</w:t>
      </w:r>
      <w:r w:rsidR="008C55F4">
        <w:rPr>
          <w:sz w:val="24"/>
          <w:szCs w:val="24"/>
        </w:rPr>
        <w:t>.</w:t>
      </w:r>
    </w:p>
    <w:p w:rsidR="000B1210" w:rsidRDefault="000B1210" w:rsidP="00FD7860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17711">
        <w:rPr>
          <w:sz w:val="24"/>
          <w:szCs w:val="24"/>
        </w:rPr>
        <w:t xml:space="preserve">osiadają wieloletnie doświadczenie w prowadzeniu </w:t>
      </w:r>
      <w:r w:rsidR="005A1429">
        <w:rPr>
          <w:sz w:val="24"/>
          <w:szCs w:val="24"/>
        </w:rPr>
        <w:t xml:space="preserve">ww. </w:t>
      </w:r>
      <w:r w:rsidRPr="00C17711">
        <w:rPr>
          <w:sz w:val="24"/>
          <w:szCs w:val="24"/>
        </w:rPr>
        <w:t xml:space="preserve">działalności – min. 3 </w:t>
      </w:r>
      <w:r>
        <w:rPr>
          <w:sz w:val="24"/>
          <w:szCs w:val="24"/>
        </w:rPr>
        <w:t>lata.</w:t>
      </w:r>
    </w:p>
    <w:p w:rsidR="0082249A" w:rsidRPr="00C17711" w:rsidRDefault="0082249A" w:rsidP="0082249A">
      <w:pPr>
        <w:pStyle w:val="Tekstpodstawowywcity"/>
        <w:rPr>
          <w:sz w:val="24"/>
          <w:szCs w:val="24"/>
        </w:rPr>
      </w:pPr>
    </w:p>
    <w:p w:rsidR="000B1210" w:rsidRPr="00C17711" w:rsidRDefault="000B1210" w:rsidP="00892831">
      <w:pPr>
        <w:ind w:left="709" w:hanging="709"/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lastRenderedPageBreak/>
        <w:t xml:space="preserve">V </w:t>
      </w:r>
      <w:r>
        <w:rPr>
          <w:b/>
          <w:bCs/>
          <w:sz w:val="24"/>
          <w:szCs w:val="24"/>
        </w:rPr>
        <w:t xml:space="preserve"> </w:t>
      </w:r>
      <w:r w:rsidR="00892831">
        <w:rPr>
          <w:b/>
          <w:bCs/>
          <w:sz w:val="24"/>
          <w:szCs w:val="24"/>
        </w:rPr>
        <w:t xml:space="preserve"> O</w:t>
      </w:r>
      <w:r w:rsidRPr="00C17711">
        <w:rPr>
          <w:b/>
          <w:bCs/>
          <w:sz w:val="24"/>
          <w:szCs w:val="24"/>
        </w:rPr>
        <w:t>pis sposobu przygotowania oferty i dokumenty, jakie winien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 xml:space="preserve">dołączyć do </w:t>
      </w:r>
      <w:r>
        <w:rPr>
          <w:b/>
          <w:bCs/>
          <w:sz w:val="24"/>
          <w:szCs w:val="24"/>
        </w:rPr>
        <w:t xml:space="preserve">        o</w:t>
      </w:r>
      <w:r w:rsidRPr="00C17711">
        <w:rPr>
          <w:b/>
          <w:bCs/>
          <w:sz w:val="24"/>
          <w:szCs w:val="24"/>
        </w:rPr>
        <w:t>ferty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>oferent w celu spełnienia ww</w:t>
      </w:r>
      <w:r w:rsidR="008B6E3F">
        <w:rPr>
          <w:b/>
          <w:bCs/>
          <w:sz w:val="24"/>
          <w:szCs w:val="24"/>
        </w:rPr>
        <w:t>.</w:t>
      </w:r>
      <w:r w:rsidRPr="00C17711">
        <w:rPr>
          <w:b/>
          <w:bCs/>
          <w:sz w:val="24"/>
          <w:szCs w:val="24"/>
        </w:rPr>
        <w:t xml:space="preserve"> warunków.</w:t>
      </w:r>
    </w:p>
    <w:p w:rsidR="00FF59C6" w:rsidRPr="00AE45FF" w:rsidRDefault="00FF59C6" w:rsidP="004C1217">
      <w:pPr>
        <w:pStyle w:val="Tekstpodstawowywcity"/>
        <w:ind w:left="360"/>
        <w:rPr>
          <w:b/>
          <w:bCs/>
          <w:sz w:val="16"/>
          <w:szCs w:val="16"/>
        </w:rPr>
      </w:pPr>
    </w:p>
    <w:p w:rsidR="000B1210" w:rsidRDefault="000B1210" w:rsidP="001A22B0">
      <w:pPr>
        <w:pStyle w:val="Tekstpodstawowywcity"/>
        <w:ind w:left="360"/>
        <w:rPr>
          <w:sz w:val="24"/>
          <w:szCs w:val="24"/>
        </w:rPr>
      </w:pPr>
      <w:r w:rsidRPr="00C17711">
        <w:rPr>
          <w:sz w:val="24"/>
          <w:szCs w:val="24"/>
        </w:rPr>
        <w:t>1.  Przystępujący</w:t>
      </w:r>
      <w:r w:rsidR="001A22B0">
        <w:rPr>
          <w:sz w:val="24"/>
          <w:szCs w:val="24"/>
        </w:rPr>
        <w:t xml:space="preserve"> do przetargu zobowiązani są do </w:t>
      </w:r>
      <w:r w:rsidRPr="00C17711">
        <w:rPr>
          <w:sz w:val="24"/>
          <w:szCs w:val="24"/>
        </w:rPr>
        <w:t>złożenia w terminie oferty zawierającej:</w:t>
      </w:r>
    </w:p>
    <w:p w:rsidR="001A22B0" w:rsidRPr="00AE45FF" w:rsidRDefault="001A22B0" w:rsidP="001A22B0">
      <w:pPr>
        <w:pStyle w:val="Tekstpodstawowywcity"/>
        <w:ind w:left="1068"/>
        <w:rPr>
          <w:sz w:val="16"/>
          <w:szCs w:val="16"/>
        </w:rPr>
      </w:pPr>
    </w:p>
    <w:p w:rsidR="000B1210" w:rsidRDefault="000B1210" w:rsidP="009C09E8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283"/>
        <w:rPr>
          <w:sz w:val="24"/>
          <w:szCs w:val="24"/>
        </w:rPr>
      </w:pPr>
      <w:r w:rsidRPr="00C17711">
        <w:rPr>
          <w:sz w:val="24"/>
          <w:szCs w:val="24"/>
        </w:rPr>
        <w:t>nazwę i adres oferenta, aktualny odpis z właściwego rejestru sądowego albo zaświadczenie o wpisie do ewidencji działalności gospodarczej</w:t>
      </w:r>
      <w:r>
        <w:rPr>
          <w:sz w:val="24"/>
          <w:szCs w:val="24"/>
        </w:rPr>
        <w:t xml:space="preserve"> w zakresie </w:t>
      </w:r>
      <w:r w:rsidR="005A1429">
        <w:rPr>
          <w:sz w:val="24"/>
          <w:szCs w:val="24"/>
        </w:rPr>
        <w:t>sprzedaży artykułów spożywczych.</w:t>
      </w:r>
    </w:p>
    <w:p w:rsidR="000B1210" w:rsidRPr="008F7FCF" w:rsidRDefault="000B1210" w:rsidP="009C09E8">
      <w:pPr>
        <w:pStyle w:val="Tekstpodstawowywcity"/>
        <w:tabs>
          <w:tab w:val="num" w:pos="1134"/>
        </w:tabs>
        <w:ind w:left="1788" w:hanging="937"/>
        <w:rPr>
          <w:sz w:val="10"/>
          <w:szCs w:val="10"/>
        </w:rPr>
      </w:pPr>
    </w:p>
    <w:p w:rsidR="000B1210" w:rsidRDefault="000B1210" w:rsidP="009C09E8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283"/>
        <w:rPr>
          <w:sz w:val="24"/>
          <w:szCs w:val="24"/>
        </w:rPr>
      </w:pPr>
      <w:r w:rsidRPr="00C17711">
        <w:rPr>
          <w:sz w:val="24"/>
          <w:szCs w:val="24"/>
        </w:rPr>
        <w:t xml:space="preserve">aktualne zaświadczenia właściwego oddziału Zakładu Ubezpieczeń Społecznych i Urzędu Skarbowego, potwierdzających odpowiednio, że oferent nie zalega </w:t>
      </w:r>
      <w:r w:rsidR="00D84835">
        <w:rPr>
          <w:sz w:val="24"/>
          <w:szCs w:val="24"/>
        </w:rPr>
        <w:t xml:space="preserve">           </w:t>
      </w:r>
      <w:r w:rsidRPr="00C17711">
        <w:rPr>
          <w:sz w:val="24"/>
          <w:szCs w:val="24"/>
        </w:rPr>
        <w:t>z opłacaniem podatków, opłat oraz składek na ubezpieczenie zdrowotne lub społeczne lub zaświadcze</w:t>
      </w:r>
      <w:r>
        <w:rPr>
          <w:sz w:val="24"/>
          <w:szCs w:val="24"/>
        </w:rPr>
        <w:t>nia</w:t>
      </w:r>
      <w:r w:rsidRPr="00C17711">
        <w:rPr>
          <w:sz w:val="24"/>
          <w:szCs w:val="24"/>
        </w:rPr>
        <w:t>, że uzyskał przewidziane prawem zwolnienie, odroczenie lub rozłożenie na raty zaległych płatności lub wstrzymanie w całości wykonania decyzji właściwego organu,</w:t>
      </w:r>
    </w:p>
    <w:p w:rsidR="000B1210" w:rsidRPr="008F7FCF" w:rsidRDefault="000B1210" w:rsidP="009C09E8">
      <w:pPr>
        <w:pStyle w:val="Akapitzlist"/>
        <w:tabs>
          <w:tab w:val="num" w:pos="1134"/>
        </w:tabs>
        <w:ind w:hanging="937"/>
        <w:rPr>
          <w:sz w:val="10"/>
          <w:szCs w:val="10"/>
        </w:rPr>
      </w:pPr>
    </w:p>
    <w:p w:rsidR="000B1210" w:rsidRPr="00C17711" w:rsidRDefault="000B1210" w:rsidP="009C09E8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hanging="937"/>
        <w:rPr>
          <w:sz w:val="24"/>
          <w:szCs w:val="24"/>
        </w:rPr>
      </w:pPr>
      <w:r w:rsidRPr="00C17711">
        <w:rPr>
          <w:sz w:val="24"/>
          <w:szCs w:val="24"/>
        </w:rPr>
        <w:t>proponow</w:t>
      </w:r>
      <w:r w:rsidR="000E746A">
        <w:rPr>
          <w:sz w:val="24"/>
          <w:szCs w:val="24"/>
        </w:rPr>
        <w:t>an</w:t>
      </w:r>
      <w:r w:rsidR="005A1429">
        <w:rPr>
          <w:sz w:val="24"/>
          <w:szCs w:val="24"/>
        </w:rPr>
        <w:t xml:space="preserve">y rodzaj sprzedawanej kawy i herbaty wraz z </w:t>
      </w:r>
      <w:r w:rsidR="000E746A">
        <w:rPr>
          <w:sz w:val="24"/>
          <w:szCs w:val="24"/>
        </w:rPr>
        <w:t>cennik</w:t>
      </w:r>
      <w:r w:rsidR="005A1429">
        <w:rPr>
          <w:sz w:val="24"/>
          <w:szCs w:val="24"/>
        </w:rPr>
        <w:t>iem</w:t>
      </w:r>
      <w:r w:rsidR="000E746A">
        <w:rPr>
          <w:sz w:val="24"/>
          <w:szCs w:val="24"/>
        </w:rPr>
        <w:t>.</w:t>
      </w:r>
    </w:p>
    <w:p w:rsidR="000B1210" w:rsidRPr="008F7FCF" w:rsidRDefault="000B1210" w:rsidP="009C09E8">
      <w:pPr>
        <w:pStyle w:val="Tekstpodstawowywcity"/>
        <w:tabs>
          <w:tab w:val="num" w:pos="1134"/>
        </w:tabs>
        <w:ind w:left="1788" w:hanging="937"/>
        <w:rPr>
          <w:sz w:val="10"/>
          <w:szCs w:val="10"/>
        </w:rPr>
      </w:pPr>
    </w:p>
    <w:p w:rsidR="000B1210" w:rsidRPr="00F23860" w:rsidRDefault="000B1210" w:rsidP="009C09E8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hanging="937"/>
        <w:rPr>
          <w:sz w:val="24"/>
          <w:szCs w:val="24"/>
        </w:rPr>
      </w:pPr>
      <w:r w:rsidRPr="00C17711">
        <w:rPr>
          <w:sz w:val="24"/>
          <w:szCs w:val="24"/>
        </w:rPr>
        <w:t xml:space="preserve">szczegółową </w:t>
      </w:r>
      <w:r>
        <w:rPr>
          <w:sz w:val="24"/>
          <w:szCs w:val="24"/>
        </w:rPr>
        <w:t>i</w:t>
      </w:r>
      <w:r w:rsidRPr="00C17711">
        <w:rPr>
          <w:sz w:val="24"/>
          <w:szCs w:val="24"/>
        </w:rPr>
        <w:t xml:space="preserve">nformację </w:t>
      </w:r>
      <w:r>
        <w:rPr>
          <w:sz w:val="24"/>
          <w:szCs w:val="24"/>
        </w:rPr>
        <w:t>n</w:t>
      </w:r>
      <w:r w:rsidRPr="00C17711">
        <w:rPr>
          <w:sz w:val="24"/>
          <w:szCs w:val="24"/>
        </w:rPr>
        <w:t xml:space="preserve">a temat </w:t>
      </w:r>
      <w:r w:rsidR="005A1429">
        <w:rPr>
          <w:sz w:val="24"/>
          <w:szCs w:val="24"/>
        </w:rPr>
        <w:t>dotychczas prowadzonej</w:t>
      </w:r>
      <w:r w:rsidRPr="00C17711">
        <w:rPr>
          <w:sz w:val="24"/>
          <w:szCs w:val="24"/>
        </w:rPr>
        <w:t xml:space="preserve"> działalności</w:t>
      </w:r>
      <w:r w:rsidR="005A1429">
        <w:rPr>
          <w:sz w:val="24"/>
          <w:szCs w:val="24"/>
        </w:rPr>
        <w:t>.</w:t>
      </w:r>
      <w:r w:rsidRPr="00C17711">
        <w:rPr>
          <w:sz w:val="24"/>
          <w:szCs w:val="24"/>
        </w:rPr>
        <w:t xml:space="preserve"> </w:t>
      </w:r>
    </w:p>
    <w:p w:rsidR="000B1210" w:rsidRPr="008F7FCF" w:rsidRDefault="000B1210" w:rsidP="009C09E8">
      <w:pPr>
        <w:pStyle w:val="Tekstpodstawowywcity"/>
        <w:tabs>
          <w:tab w:val="num" w:pos="1134"/>
        </w:tabs>
        <w:ind w:left="1788" w:hanging="937"/>
        <w:rPr>
          <w:sz w:val="10"/>
          <w:szCs w:val="10"/>
        </w:rPr>
      </w:pPr>
    </w:p>
    <w:p w:rsidR="000B1210" w:rsidRPr="00FD7860" w:rsidRDefault="009B7808" w:rsidP="009C09E8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5A1429">
        <w:rPr>
          <w:sz w:val="24"/>
          <w:szCs w:val="24"/>
        </w:rPr>
        <w:t xml:space="preserve">skazanie </w:t>
      </w:r>
      <w:r w:rsidR="000B1210">
        <w:rPr>
          <w:sz w:val="24"/>
          <w:szCs w:val="24"/>
        </w:rPr>
        <w:t>proponowan</w:t>
      </w:r>
      <w:r w:rsidR="005A1429">
        <w:rPr>
          <w:sz w:val="24"/>
          <w:szCs w:val="24"/>
        </w:rPr>
        <w:t>ego</w:t>
      </w:r>
      <w:r w:rsidR="000B1210">
        <w:rPr>
          <w:sz w:val="24"/>
          <w:szCs w:val="24"/>
        </w:rPr>
        <w:t xml:space="preserve"> </w:t>
      </w:r>
      <w:r w:rsidR="005627BF">
        <w:rPr>
          <w:sz w:val="24"/>
          <w:szCs w:val="24"/>
        </w:rPr>
        <w:t xml:space="preserve">miesięcznego </w:t>
      </w:r>
      <w:r w:rsidR="00070A88">
        <w:rPr>
          <w:sz w:val="24"/>
          <w:szCs w:val="24"/>
        </w:rPr>
        <w:t xml:space="preserve">łącznego </w:t>
      </w:r>
      <w:r w:rsidR="000B1210">
        <w:rPr>
          <w:sz w:val="24"/>
          <w:szCs w:val="24"/>
        </w:rPr>
        <w:t>czynsz</w:t>
      </w:r>
      <w:r w:rsidR="005A1429">
        <w:rPr>
          <w:sz w:val="24"/>
          <w:szCs w:val="24"/>
        </w:rPr>
        <w:t>u</w:t>
      </w:r>
      <w:r w:rsidR="000B1210">
        <w:rPr>
          <w:sz w:val="24"/>
          <w:szCs w:val="24"/>
        </w:rPr>
        <w:t xml:space="preserve"> najmu</w:t>
      </w:r>
      <w:r w:rsidR="005A1429">
        <w:rPr>
          <w:sz w:val="24"/>
          <w:szCs w:val="24"/>
        </w:rPr>
        <w:t xml:space="preserve"> netto</w:t>
      </w:r>
      <w:r w:rsidR="00AE45FF">
        <w:rPr>
          <w:sz w:val="24"/>
          <w:szCs w:val="24"/>
        </w:rPr>
        <w:t xml:space="preserve"> </w:t>
      </w:r>
      <w:r w:rsidR="00070A88">
        <w:rPr>
          <w:sz w:val="24"/>
          <w:szCs w:val="24"/>
        </w:rPr>
        <w:t xml:space="preserve">     </w:t>
      </w:r>
      <w:r w:rsidR="00AE45FF">
        <w:rPr>
          <w:sz w:val="24"/>
          <w:szCs w:val="24"/>
        </w:rPr>
        <w:t>(składnik 1)</w:t>
      </w:r>
      <w:r w:rsidR="000B1210">
        <w:rPr>
          <w:sz w:val="24"/>
          <w:szCs w:val="24"/>
        </w:rPr>
        <w:t xml:space="preserve"> – </w:t>
      </w:r>
      <w:r w:rsidR="005627BF">
        <w:rPr>
          <w:sz w:val="24"/>
          <w:szCs w:val="24"/>
        </w:rPr>
        <w:t>za automat</w:t>
      </w:r>
      <w:r w:rsidR="00D84835">
        <w:rPr>
          <w:sz w:val="24"/>
          <w:szCs w:val="24"/>
        </w:rPr>
        <w:t xml:space="preserve"> i </w:t>
      </w:r>
      <w:r w:rsidR="005627BF">
        <w:rPr>
          <w:sz w:val="24"/>
          <w:szCs w:val="24"/>
        </w:rPr>
        <w:t xml:space="preserve">ścianę </w:t>
      </w:r>
      <w:proofErr w:type="spellStart"/>
      <w:r w:rsidR="005627BF">
        <w:rPr>
          <w:sz w:val="24"/>
          <w:szCs w:val="24"/>
        </w:rPr>
        <w:t>vendingową</w:t>
      </w:r>
      <w:proofErr w:type="spellEnd"/>
      <w:r w:rsidR="000B1210">
        <w:rPr>
          <w:sz w:val="24"/>
          <w:szCs w:val="24"/>
        </w:rPr>
        <w:t>.</w:t>
      </w:r>
    </w:p>
    <w:p w:rsidR="000B1210" w:rsidRPr="00AE45FF" w:rsidRDefault="000B1210" w:rsidP="00FD7860">
      <w:pPr>
        <w:pStyle w:val="Tekstpodstawowywcity"/>
        <w:ind w:left="1788"/>
        <w:rPr>
          <w:sz w:val="16"/>
          <w:szCs w:val="16"/>
        </w:rPr>
      </w:pPr>
    </w:p>
    <w:p w:rsidR="000B1210" w:rsidRPr="00C17711" w:rsidRDefault="000B1210" w:rsidP="005627BF">
      <w:pPr>
        <w:pStyle w:val="Tekstpodstawowywcity"/>
        <w:numPr>
          <w:ilvl w:val="0"/>
          <w:numId w:val="39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Pr="00C17711">
        <w:rPr>
          <w:sz w:val="24"/>
          <w:szCs w:val="24"/>
        </w:rPr>
        <w:t>ymienione wyżej dokumenty mogą być przedłożone w formie oryginału lub kserokopii</w:t>
      </w:r>
      <w:r>
        <w:rPr>
          <w:sz w:val="24"/>
          <w:szCs w:val="24"/>
        </w:rPr>
        <w:t xml:space="preserve">, </w:t>
      </w:r>
      <w:r w:rsidRPr="00C17711">
        <w:rPr>
          <w:sz w:val="24"/>
          <w:szCs w:val="24"/>
        </w:rPr>
        <w:t xml:space="preserve"> potwierdzonej za zgodność z oryginałem przez oferenta.</w:t>
      </w:r>
    </w:p>
    <w:p w:rsidR="000B1210" w:rsidRPr="005627BF" w:rsidRDefault="000B1210" w:rsidP="005627BF">
      <w:pPr>
        <w:pStyle w:val="Akapitzlist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5627BF">
        <w:rPr>
          <w:sz w:val="24"/>
          <w:szCs w:val="24"/>
        </w:rPr>
        <w:t>Oferta musi być złożona na kolejno ponumerowanych stronach, a numeracja stron musi rozpoczynać się od numeru 1, umieszczonego na pierwszej stronie oferty.</w:t>
      </w:r>
    </w:p>
    <w:p w:rsidR="000B1210" w:rsidRPr="00C17711" w:rsidRDefault="000B1210" w:rsidP="005627BF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>ferta powinna być podpisana przez osobę upoważnioną do reprezentowania o</w:t>
      </w:r>
      <w:r>
        <w:rPr>
          <w:sz w:val="24"/>
          <w:szCs w:val="24"/>
        </w:rPr>
        <w:t>ferenta i zaciągania zobowiązań.</w:t>
      </w:r>
    </w:p>
    <w:p w:rsidR="000B1210" w:rsidRPr="00C17711" w:rsidRDefault="000B1210" w:rsidP="005627BF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 xml:space="preserve">ferta musi być złożona w trwale zamkniętym opakowaniu z napisem </w:t>
      </w:r>
      <w:r>
        <w:rPr>
          <w:b/>
          <w:bCs/>
          <w:sz w:val="24"/>
          <w:szCs w:val="24"/>
        </w:rPr>
        <w:t>„</w:t>
      </w:r>
      <w:r w:rsidR="005A1429">
        <w:rPr>
          <w:b/>
          <w:bCs/>
          <w:sz w:val="24"/>
          <w:szCs w:val="24"/>
        </w:rPr>
        <w:t xml:space="preserve">Oferta – automaty </w:t>
      </w:r>
      <w:proofErr w:type="spellStart"/>
      <w:r w:rsidR="005A1429">
        <w:rPr>
          <w:b/>
          <w:bCs/>
          <w:sz w:val="24"/>
          <w:szCs w:val="24"/>
        </w:rPr>
        <w:t>vendingowe</w:t>
      </w:r>
      <w:proofErr w:type="spellEnd"/>
      <w:r w:rsidR="00070A88">
        <w:rPr>
          <w:b/>
          <w:bCs/>
          <w:sz w:val="24"/>
          <w:szCs w:val="24"/>
        </w:rPr>
        <w:t xml:space="preserve"> w Ogrodzie Botanicznym</w:t>
      </w:r>
      <w:r w:rsidR="005A1429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0B1210" w:rsidRPr="00FD7860" w:rsidRDefault="000B1210" w:rsidP="005627BF">
      <w:pPr>
        <w:pStyle w:val="Akapitzlist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FD7860">
        <w:rPr>
          <w:sz w:val="24"/>
          <w:szCs w:val="24"/>
        </w:rPr>
        <w:t xml:space="preserve">Oferta winna być </w:t>
      </w:r>
      <w:r>
        <w:rPr>
          <w:sz w:val="24"/>
          <w:szCs w:val="24"/>
        </w:rPr>
        <w:t xml:space="preserve">dostarczona </w:t>
      </w:r>
      <w:r w:rsidRPr="00FD7860">
        <w:rPr>
          <w:sz w:val="24"/>
          <w:szCs w:val="24"/>
        </w:rPr>
        <w:t xml:space="preserve">w zamkniętej kopercie, </w:t>
      </w:r>
      <w:r w:rsidRPr="00FD7860">
        <w:rPr>
          <w:b/>
          <w:bCs/>
          <w:sz w:val="24"/>
          <w:szCs w:val="24"/>
        </w:rPr>
        <w:t xml:space="preserve">w terminie do </w:t>
      </w:r>
      <w:r w:rsidR="00AE45FF">
        <w:rPr>
          <w:b/>
          <w:bCs/>
          <w:sz w:val="24"/>
          <w:szCs w:val="24"/>
        </w:rPr>
        <w:t>2</w:t>
      </w:r>
      <w:r w:rsidR="00070A88">
        <w:rPr>
          <w:b/>
          <w:bCs/>
          <w:sz w:val="24"/>
          <w:szCs w:val="24"/>
        </w:rPr>
        <w:t>1</w:t>
      </w:r>
      <w:r w:rsidR="005A1429">
        <w:rPr>
          <w:b/>
          <w:bCs/>
          <w:sz w:val="24"/>
          <w:szCs w:val="24"/>
        </w:rPr>
        <w:t xml:space="preserve"> </w:t>
      </w:r>
      <w:r w:rsidR="00070A88">
        <w:rPr>
          <w:b/>
          <w:bCs/>
          <w:sz w:val="24"/>
          <w:szCs w:val="24"/>
        </w:rPr>
        <w:t>grudnia</w:t>
      </w:r>
      <w:r w:rsidRPr="00FD7860">
        <w:rPr>
          <w:b/>
          <w:bCs/>
          <w:sz w:val="24"/>
          <w:szCs w:val="24"/>
        </w:rPr>
        <w:t xml:space="preserve"> 201</w:t>
      </w:r>
      <w:r w:rsidR="00070A88">
        <w:rPr>
          <w:b/>
          <w:bCs/>
          <w:sz w:val="24"/>
          <w:szCs w:val="24"/>
        </w:rPr>
        <w:t>5</w:t>
      </w:r>
      <w:r w:rsidRPr="00FD7860">
        <w:rPr>
          <w:b/>
          <w:bCs/>
          <w:sz w:val="24"/>
          <w:szCs w:val="24"/>
        </w:rPr>
        <w:t xml:space="preserve"> roku </w:t>
      </w:r>
      <w:r>
        <w:rPr>
          <w:b/>
          <w:bCs/>
          <w:sz w:val="24"/>
          <w:szCs w:val="24"/>
        </w:rPr>
        <w:t>do godz. 12:</w:t>
      </w:r>
      <w:r w:rsidRPr="00FD7860">
        <w:rPr>
          <w:b/>
          <w:bCs/>
          <w:sz w:val="24"/>
          <w:szCs w:val="24"/>
        </w:rPr>
        <w:t xml:space="preserve">00 </w:t>
      </w:r>
      <w:r>
        <w:rPr>
          <w:sz w:val="24"/>
          <w:szCs w:val="24"/>
        </w:rPr>
        <w:t xml:space="preserve">do Działu </w:t>
      </w:r>
      <w:r w:rsidRPr="00FD7860">
        <w:rPr>
          <w:sz w:val="24"/>
          <w:szCs w:val="24"/>
        </w:rPr>
        <w:t>Administracyjno-Gospodarcz</w:t>
      </w:r>
      <w:r>
        <w:rPr>
          <w:sz w:val="24"/>
          <w:szCs w:val="24"/>
        </w:rPr>
        <w:t xml:space="preserve">ego </w:t>
      </w:r>
      <w:r w:rsidRPr="00FD7860">
        <w:rPr>
          <w:sz w:val="24"/>
          <w:szCs w:val="24"/>
        </w:rPr>
        <w:t xml:space="preserve">pok. </w:t>
      </w:r>
      <w:r>
        <w:rPr>
          <w:sz w:val="24"/>
          <w:szCs w:val="24"/>
        </w:rPr>
        <w:t xml:space="preserve">nr </w:t>
      </w:r>
      <w:r w:rsidRPr="00FD7860">
        <w:rPr>
          <w:sz w:val="24"/>
          <w:szCs w:val="24"/>
        </w:rPr>
        <w:t xml:space="preserve">3 </w:t>
      </w:r>
      <w:proofErr w:type="spellStart"/>
      <w:r w:rsidRPr="00FD7860">
        <w:rPr>
          <w:sz w:val="24"/>
          <w:szCs w:val="24"/>
        </w:rPr>
        <w:t>Coll</w:t>
      </w:r>
      <w:proofErr w:type="spellEnd"/>
      <w:r w:rsidRPr="00FD7860">
        <w:rPr>
          <w:sz w:val="24"/>
          <w:szCs w:val="24"/>
        </w:rPr>
        <w:t>. Minus</w:t>
      </w:r>
      <w:r>
        <w:rPr>
          <w:sz w:val="24"/>
          <w:szCs w:val="24"/>
        </w:rPr>
        <w:t>,</w:t>
      </w:r>
      <w:r w:rsidRPr="00FD7860">
        <w:rPr>
          <w:sz w:val="24"/>
          <w:szCs w:val="24"/>
        </w:rPr>
        <w:t xml:space="preserve"> ul. H. Wieniawskiego 1, 61-712 Poznań. </w:t>
      </w:r>
    </w:p>
    <w:p w:rsidR="001A22B0" w:rsidRPr="00AE45FF" w:rsidRDefault="001A22B0" w:rsidP="004C1217">
      <w:pPr>
        <w:ind w:left="360"/>
        <w:jc w:val="both"/>
        <w:rPr>
          <w:b/>
          <w:bCs/>
          <w:sz w:val="16"/>
          <w:szCs w:val="16"/>
        </w:rPr>
      </w:pPr>
    </w:p>
    <w:p w:rsidR="000B1210" w:rsidRPr="00C17711" w:rsidRDefault="000B1210" w:rsidP="004C1217">
      <w:pPr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I </w:t>
      </w:r>
      <w:r w:rsidRPr="00C17711">
        <w:rPr>
          <w:b/>
          <w:bCs/>
          <w:sz w:val="24"/>
          <w:szCs w:val="24"/>
        </w:rPr>
        <w:t xml:space="preserve">  Przy ocenie ofert</w:t>
      </w:r>
      <w:r>
        <w:rPr>
          <w:b/>
          <w:bCs/>
          <w:sz w:val="24"/>
          <w:szCs w:val="24"/>
        </w:rPr>
        <w:t xml:space="preserve">y </w:t>
      </w:r>
      <w:r w:rsidRPr="00C17711">
        <w:rPr>
          <w:b/>
          <w:bCs/>
          <w:sz w:val="24"/>
          <w:szCs w:val="24"/>
        </w:rPr>
        <w:t>Zamawiający będzie brał pod uwagę</w:t>
      </w:r>
      <w:r>
        <w:rPr>
          <w:b/>
          <w:bCs/>
          <w:sz w:val="24"/>
          <w:szCs w:val="24"/>
        </w:rPr>
        <w:t>:</w:t>
      </w:r>
    </w:p>
    <w:p w:rsidR="000B1210" w:rsidRPr="006A6CAD" w:rsidRDefault="000B1210" w:rsidP="004C1217">
      <w:pPr>
        <w:rPr>
          <w:b/>
          <w:bCs/>
          <w:sz w:val="10"/>
          <w:szCs w:val="10"/>
        </w:rPr>
      </w:pPr>
    </w:p>
    <w:p w:rsidR="005A1429" w:rsidRDefault="005A1429" w:rsidP="007E5C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czynszu najmu.</w:t>
      </w:r>
    </w:p>
    <w:p w:rsidR="000B1210" w:rsidRPr="007E5C7B" w:rsidRDefault="000B1210" w:rsidP="007E5C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Proponowane </w:t>
      </w:r>
      <w:r w:rsidR="005A1429">
        <w:rPr>
          <w:sz w:val="24"/>
          <w:szCs w:val="24"/>
        </w:rPr>
        <w:t>rodzaje kawy i herbaty wraz z ceną.</w:t>
      </w:r>
    </w:p>
    <w:p w:rsidR="000B1210" w:rsidRDefault="000B1210" w:rsidP="004C121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17711">
        <w:rPr>
          <w:sz w:val="24"/>
          <w:szCs w:val="24"/>
        </w:rPr>
        <w:t>oświadczenie.</w:t>
      </w:r>
    </w:p>
    <w:p w:rsidR="000B1210" w:rsidRPr="00AE45FF" w:rsidRDefault="000B1210" w:rsidP="004C1217">
      <w:pPr>
        <w:pStyle w:val="Tekstpodstawowywcity"/>
        <w:jc w:val="left"/>
        <w:rPr>
          <w:sz w:val="16"/>
          <w:szCs w:val="16"/>
        </w:rPr>
      </w:pPr>
    </w:p>
    <w:p w:rsidR="000B1210" w:rsidRPr="00C17711" w:rsidRDefault="000B1210" w:rsidP="006A6CAD">
      <w:pPr>
        <w:pStyle w:val="Tekstpodstawowywcity"/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 Zamawiający </w:t>
      </w:r>
      <w:r w:rsidRPr="00C17711">
        <w:rPr>
          <w:b/>
          <w:bCs/>
          <w:sz w:val="24"/>
          <w:szCs w:val="24"/>
        </w:rPr>
        <w:t>zastrzega sobie prawo unieważnienia przetargu bez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>podania  przyczyn</w:t>
      </w:r>
      <w:r>
        <w:rPr>
          <w:b/>
          <w:bCs/>
          <w:sz w:val="24"/>
          <w:szCs w:val="24"/>
        </w:rPr>
        <w:t>y</w:t>
      </w:r>
      <w:r w:rsidRPr="00C17711">
        <w:rPr>
          <w:b/>
          <w:bCs/>
          <w:sz w:val="24"/>
          <w:szCs w:val="24"/>
        </w:rPr>
        <w:t xml:space="preserve">. </w:t>
      </w:r>
    </w:p>
    <w:p w:rsidR="000B1210" w:rsidRPr="00C17711" w:rsidRDefault="000B1210" w:rsidP="004C1217">
      <w:pPr>
        <w:pStyle w:val="Tekstpodstawowywcity"/>
        <w:rPr>
          <w:b/>
          <w:bCs/>
          <w:sz w:val="24"/>
          <w:szCs w:val="24"/>
        </w:rPr>
      </w:pPr>
    </w:p>
    <w:p w:rsidR="000B1210" w:rsidRPr="00C17711" w:rsidRDefault="000B1210" w:rsidP="004C1217">
      <w:pPr>
        <w:pStyle w:val="Tekstpodstawowywcity"/>
        <w:rPr>
          <w:b/>
          <w:bCs/>
          <w:sz w:val="24"/>
          <w:szCs w:val="24"/>
        </w:rPr>
      </w:pPr>
    </w:p>
    <w:p w:rsidR="000B1210" w:rsidRPr="00C17711" w:rsidRDefault="00F67FF6" w:rsidP="006A6CAD">
      <w:pPr>
        <w:pStyle w:val="Tekstpodstawowywcity"/>
        <w:ind w:left="0" w:firstLine="59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1210" w:rsidRPr="00C17711">
        <w:rPr>
          <w:sz w:val="24"/>
          <w:szCs w:val="24"/>
        </w:rPr>
        <w:t>Zatwierdził:</w:t>
      </w:r>
    </w:p>
    <w:p w:rsidR="000B1210" w:rsidRPr="00C17711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C17711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C17711" w:rsidRDefault="000B1210" w:rsidP="004C1217">
      <w:pPr>
        <w:pStyle w:val="Tekstpodstawowywcity"/>
        <w:ind w:left="0"/>
        <w:rPr>
          <w:sz w:val="24"/>
          <w:szCs w:val="24"/>
        </w:rPr>
      </w:pPr>
      <w:r w:rsidRPr="00C17711">
        <w:rPr>
          <w:sz w:val="24"/>
          <w:szCs w:val="24"/>
        </w:rPr>
        <w:t xml:space="preserve">        </w:t>
      </w:r>
      <w:r w:rsidR="00AE45FF" w:rsidRPr="00C17711">
        <w:rPr>
          <w:sz w:val="24"/>
          <w:szCs w:val="24"/>
        </w:rPr>
        <w:t xml:space="preserve">Poznań, dnia  </w:t>
      </w:r>
      <w:r w:rsidR="00070A88">
        <w:rPr>
          <w:sz w:val="24"/>
          <w:szCs w:val="24"/>
        </w:rPr>
        <w:t>07</w:t>
      </w:r>
      <w:r w:rsidR="00AE45FF">
        <w:rPr>
          <w:sz w:val="24"/>
          <w:szCs w:val="24"/>
        </w:rPr>
        <w:t>.</w:t>
      </w:r>
      <w:r w:rsidR="00070A88">
        <w:rPr>
          <w:sz w:val="24"/>
          <w:szCs w:val="24"/>
        </w:rPr>
        <w:t>12</w:t>
      </w:r>
      <w:r w:rsidR="00941754">
        <w:rPr>
          <w:sz w:val="24"/>
          <w:szCs w:val="24"/>
        </w:rPr>
        <w:t>.201</w:t>
      </w:r>
      <w:r w:rsidR="00070A88">
        <w:rPr>
          <w:sz w:val="24"/>
          <w:szCs w:val="24"/>
        </w:rPr>
        <w:t>5</w:t>
      </w:r>
      <w:r w:rsidR="00AE45FF">
        <w:rPr>
          <w:sz w:val="24"/>
          <w:szCs w:val="24"/>
        </w:rPr>
        <w:t xml:space="preserve"> r.</w:t>
      </w:r>
      <w:r w:rsidR="00AE45FF" w:rsidRPr="00C17711">
        <w:rPr>
          <w:sz w:val="24"/>
          <w:szCs w:val="24"/>
        </w:rPr>
        <w:t xml:space="preserve">        </w:t>
      </w:r>
      <w:r w:rsidRPr="00C17711">
        <w:rPr>
          <w:sz w:val="24"/>
          <w:szCs w:val="24"/>
        </w:rPr>
        <w:t xml:space="preserve">                                                   </w:t>
      </w:r>
    </w:p>
    <w:p w:rsidR="000B1210" w:rsidRPr="00C17711" w:rsidRDefault="000B1210" w:rsidP="004C1217">
      <w:pPr>
        <w:pStyle w:val="Tekstpodstawowywcity"/>
        <w:ind w:left="0"/>
        <w:rPr>
          <w:sz w:val="24"/>
          <w:szCs w:val="24"/>
        </w:rPr>
      </w:pPr>
      <w:r w:rsidRPr="00C17711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9B7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C17711">
        <w:rPr>
          <w:sz w:val="24"/>
          <w:szCs w:val="24"/>
        </w:rPr>
        <w:t xml:space="preserve">  ........................................</w:t>
      </w:r>
      <w:r w:rsidRPr="00C17711">
        <w:rPr>
          <w:b/>
          <w:bCs/>
          <w:sz w:val="24"/>
          <w:szCs w:val="24"/>
        </w:rPr>
        <w:t xml:space="preserve">                                          </w:t>
      </w:r>
    </w:p>
    <w:p w:rsidR="00070A88" w:rsidRDefault="00070A88" w:rsidP="00887C70">
      <w:pPr>
        <w:pStyle w:val="Tytu"/>
        <w:ind w:left="2124" w:firstLine="708"/>
        <w:jc w:val="right"/>
        <w:rPr>
          <w:b w:val="0"/>
          <w:szCs w:val="24"/>
        </w:rPr>
      </w:pPr>
    </w:p>
    <w:p w:rsidR="00070A88" w:rsidRDefault="00070A88" w:rsidP="00887C70">
      <w:pPr>
        <w:pStyle w:val="Tytu"/>
        <w:ind w:left="2124" w:firstLine="708"/>
        <w:jc w:val="right"/>
        <w:rPr>
          <w:b w:val="0"/>
          <w:szCs w:val="24"/>
        </w:rPr>
      </w:pPr>
    </w:p>
    <w:p w:rsidR="00070A88" w:rsidRDefault="00070A88" w:rsidP="00887C70">
      <w:pPr>
        <w:pStyle w:val="Tytu"/>
        <w:ind w:left="2124" w:firstLine="708"/>
        <w:jc w:val="right"/>
        <w:rPr>
          <w:b w:val="0"/>
          <w:szCs w:val="24"/>
        </w:rPr>
      </w:pPr>
    </w:p>
    <w:p w:rsidR="00070A88" w:rsidRDefault="00070A88" w:rsidP="00887C70">
      <w:pPr>
        <w:pStyle w:val="Tytu"/>
        <w:ind w:left="2124" w:firstLine="708"/>
        <w:jc w:val="right"/>
        <w:rPr>
          <w:b w:val="0"/>
          <w:szCs w:val="24"/>
        </w:rPr>
      </w:pPr>
    </w:p>
    <w:p w:rsidR="00070A88" w:rsidRDefault="00070A88" w:rsidP="00887C70">
      <w:pPr>
        <w:pStyle w:val="Tytu"/>
        <w:ind w:left="2124" w:firstLine="708"/>
        <w:jc w:val="right"/>
        <w:rPr>
          <w:b w:val="0"/>
          <w:szCs w:val="24"/>
        </w:rPr>
      </w:pPr>
    </w:p>
    <w:p w:rsidR="00887C70" w:rsidRPr="00887C70" w:rsidRDefault="00887C70" w:rsidP="00887C70">
      <w:pPr>
        <w:pStyle w:val="Tytu"/>
        <w:ind w:left="2124" w:firstLine="708"/>
        <w:jc w:val="right"/>
        <w:rPr>
          <w:b w:val="0"/>
          <w:szCs w:val="24"/>
        </w:rPr>
      </w:pPr>
      <w:r w:rsidRPr="00887C70">
        <w:rPr>
          <w:b w:val="0"/>
          <w:szCs w:val="24"/>
        </w:rPr>
        <w:lastRenderedPageBreak/>
        <w:t>Załącznik nr 2</w:t>
      </w:r>
    </w:p>
    <w:p w:rsidR="00070A88" w:rsidRDefault="00070A88" w:rsidP="008B11E4">
      <w:pPr>
        <w:pStyle w:val="Tytu"/>
        <w:ind w:left="2124" w:firstLine="708"/>
        <w:jc w:val="both"/>
        <w:rPr>
          <w:szCs w:val="24"/>
        </w:rPr>
      </w:pPr>
    </w:p>
    <w:p w:rsidR="00070A88" w:rsidRDefault="00070A88" w:rsidP="008B11E4">
      <w:pPr>
        <w:pStyle w:val="Tytu"/>
        <w:ind w:left="2124" w:firstLine="708"/>
        <w:jc w:val="both"/>
        <w:rPr>
          <w:szCs w:val="24"/>
        </w:rPr>
      </w:pPr>
    </w:p>
    <w:p w:rsidR="00070A88" w:rsidRDefault="00070A88" w:rsidP="008B11E4">
      <w:pPr>
        <w:pStyle w:val="Tytu"/>
        <w:ind w:left="2124" w:firstLine="708"/>
        <w:jc w:val="both"/>
        <w:rPr>
          <w:szCs w:val="24"/>
        </w:rPr>
      </w:pPr>
    </w:p>
    <w:p w:rsidR="00070A88" w:rsidRDefault="00070A88" w:rsidP="008B11E4">
      <w:pPr>
        <w:pStyle w:val="Tytu"/>
        <w:ind w:left="2124" w:firstLine="708"/>
        <w:jc w:val="both"/>
        <w:rPr>
          <w:szCs w:val="24"/>
        </w:rPr>
      </w:pPr>
    </w:p>
    <w:p w:rsidR="008B11E4" w:rsidRPr="008B11E4" w:rsidRDefault="008B11E4" w:rsidP="008B11E4">
      <w:pPr>
        <w:pStyle w:val="Tytu"/>
        <w:ind w:left="2124" w:firstLine="708"/>
        <w:jc w:val="both"/>
        <w:rPr>
          <w:szCs w:val="24"/>
        </w:rPr>
      </w:pPr>
      <w:r w:rsidRPr="008B11E4">
        <w:rPr>
          <w:szCs w:val="24"/>
        </w:rPr>
        <w:t>UMOWA NAJMU Nr        /DAG/1</w:t>
      </w:r>
      <w:r w:rsidR="00070A88">
        <w:rPr>
          <w:szCs w:val="24"/>
        </w:rPr>
        <w:t>5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zawarta w dniu …………….. 201</w:t>
      </w:r>
      <w:r w:rsidR="00070A88">
        <w:rPr>
          <w:sz w:val="24"/>
          <w:szCs w:val="24"/>
        </w:rPr>
        <w:t>5</w:t>
      </w:r>
      <w:r w:rsidRPr="008B11E4">
        <w:rPr>
          <w:sz w:val="24"/>
          <w:szCs w:val="24"/>
        </w:rPr>
        <w:t xml:space="preserve"> r.  pomiędzy </w:t>
      </w:r>
      <w:r w:rsidRPr="008B11E4">
        <w:rPr>
          <w:b/>
          <w:sz w:val="24"/>
          <w:szCs w:val="24"/>
        </w:rPr>
        <w:t>Uniwersytetem im. Adama Mickiewicza z  siedzibą  w Poznaniu  przy  ul.  Wieniawskiego  1</w:t>
      </w:r>
      <w:r w:rsidRPr="008B11E4">
        <w:rPr>
          <w:sz w:val="24"/>
          <w:szCs w:val="24"/>
        </w:rPr>
        <w:t>, reprezentowanym  przez: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Z- </w:t>
      </w:r>
      <w:proofErr w:type="spellStart"/>
      <w:r w:rsidRPr="008B11E4">
        <w:rPr>
          <w:sz w:val="24"/>
          <w:szCs w:val="24"/>
        </w:rPr>
        <w:t>cę</w:t>
      </w:r>
      <w:proofErr w:type="spellEnd"/>
      <w:r w:rsidRPr="008B11E4">
        <w:rPr>
          <w:sz w:val="24"/>
          <w:szCs w:val="24"/>
        </w:rPr>
        <w:t xml:space="preserve"> Kanclerza ds. administracyjno-gospodarczych                 - mgr Marię </w:t>
      </w:r>
      <w:proofErr w:type="spellStart"/>
      <w:r w:rsidRPr="008B11E4">
        <w:rPr>
          <w:sz w:val="24"/>
          <w:szCs w:val="24"/>
        </w:rPr>
        <w:t>Buzińską</w:t>
      </w:r>
      <w:proofErr w:type="spellEnd"/>
      <w:r w:rsidRPr="008B11E4">
        <w:rPr>
          <w:sz w:val="24"/>
          <w:szCs w:val="24"/>
        </w:rPr>
        <w:t xml:space="preserve"> 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przy kontrasygnacie Kwestora</w:t>
      </w:r>
      <w:r w:rsidRPr="008B11E4">
        <w:rPr>
          <w:sz w:val="24"/>
          <w:szCs w:val="24"/>
        </w:rPr>
        <w:tab/>
      </w:r>
      <w:r w:rsidRPr="008B11E4">
        <w:rPr>
          <w:sz w:val="24"/>
          <w:szCs w:val="24"/>
        </w:rPr>
        <w:tab/>
      </w:r>
      <w:r w:rsidRPr="008B11E4">
        <w:rPr>
          <w:sz w:val="24"/>
          <w:szCs w:val="24"/>
        </w:rPr>
        <w:tab/>
      </w:r>
      <w:r w:rsidRPr="008B11E4">
        <w:rPr>
          <w:sz w:val="24"/>
          <w:szCs w:val="24"/>
        </w:rPr>
        <w:tab/>
      </w:r>
      <w:r w:rsidR="00070A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B11E4">
        <w:rPr>
          <w:sz w:val="24"/>
          <w:szCs w:val="24"/>
        </w:rPr>
        <w:t xml:space="preserve"> - mgr </w:t>
      </w:r>
      <w:r w:rsidR="00070A88">
        <w:rPr>
          <w:sz w:val="24"/>
          <w:szCs w:val="24"/>
        </w:rPr>
        <w:t>Agnieszki Palacz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zwanym dalej „Wynajmującym”</w:t>
      </w:r>
    </w:p>
    <w:p w:rsidR="008B11E4" w:rsidRPr="008B11E4" w:rsidRDefault="008B11E4" w:rsidP="00887C70">
      <w:pPr>
        <w:jc w:val="center"/>
        <w:rPr>
          <w:sz w:val="24"/>
          <w:szCs w:val="24"/>
        </w:rPr>
      </w:pPr>
      <w:r w:rsidRPr="008B11E4">
        <w:rPr>
          <w:sz w:val="24"/>
          <w:szCs w:val="24"/>
        </w:rPr>
        <w:t>a</w:t>
      </w:r>
    </w:p>
    <w:p w:rsid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8B11E4">
        <w:rPr>
          <w:sz w:val="24"/>
          <w:szCs w:val="24"/>
        </w:rPr>
        <w:t>zwanym dalej „ Najemcą”</w:t>
      </w:r>
      <w:r w:rsidR="00C31B0B">
        <w:rPr>
          <w:sz w:val="24"/>
          <w:szCs w:val="24"/>
        </w:rPr>
        <w:t>.</w:t>
      </w:r>
    </w:p>
    <w:p w:rsidR="00C31B0B" w:rsidRPr="008B11E4" w:rsidRDefault="00C31B0B" w:rsidP="008B11E4">
      <w:pPr>
        <w:jc w:val="both"/>
        <w:rPr>
          <w:sz w:val="24"/>
          <w:szCs w:val="24"/>
        </w:rPr>
      </w:pPr>
    </w:p>
    <w:p w:rsidR="008B11E4" w:rsidRPr="008B11E4" w:rsidRDefault="008B11E4" w:rsidP="008B11E4">
      <w:pPr>
        <w:ind w:left="4248"/>
        <w:jc w:val="both"/>
        <w:rPr>
          <w:b/>
          <w:sz w:val="24"/>
          <w:szCs w:val="24"/>
        </w:rPr>
      </w:pPr>
    </w:p>
    <w:p w:rsidR="008B11E4" w:rsidRPr="008B11E4" w:rsidRDefault="008B11E4" w:rsidP="008B11E4">
      <w:pPr>
        <w:ind w:left="4248"/>
        <w:jc w:val="both"/>
        <w:rPr>
          <w:sz w:val="24"/>
          <w:szCs w:val="24"/>
        </w:rPr>
      </w:pPr>
      <w:r w:rsidRPr="008B11E4">
        <w:rPr>
          <w:b/>
          <w:sz w:val="24"/>
          <w:szCs w:val="24"/>
        </w:rPr>
        <w:t>§ 1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Wynajmujący oświadcza, że jest właścicielem budynku </w:t>
      </w:r>
      <w:r>
        <w:rPr>
          <w:sz w:val="24"/>
          <w:szCs w:val="24"/>
        </w:rPr>
        <w:t>………………………………………</w:t>
      </w:r>
      <w:r w:rsidRPr="008B11E4">
        <w:rPr>
          <w:sz w:val="24"/>
          <w:szCs w:val="24"/>
        </w:rPr>
        <w:t>.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</w:p>
    <w:p w:rsidR="008B11E4" w:rsidRPr="008B11E4" w:rsidRDefault="008B11E4" w:rsidP="008B11E4">
      <w:pPr>
        <w:ind w:left="4253" w:hanging="5"/>
        <w:jc w:val="both"/>
        <w:rPr>
          <w:sz w:val="24"/>
          <w:szCs w:val="24"/>
        </w:rPr>
      </w:pPr>
      <w:r w:rsidRPr="008B11E4">
        <w:rPr>
          <w:b/>
          <w:sz w:val="24"/>
          <w:szCs w:val="24"/>
        </w:rPr>
        <w:t xml:space="preserve"> § 2</w:t>
      </w:r>
    </w:p>
    <w:p w:rsidR="008B11E4" w:rsidRPr="008B11E4" w:rsidRDefault="008B11E4" w:rsidP="008B11E4">
      <w:pPr>
        <w:pStyle w:val="Akapitzlist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Wynajmujący oddaje Najemcy w najem </w:t>
      </w:r>
      <w:r>
        <w:rPr>
          <w:sz w:val="24"/>
          <w:szCs w:val="24"/>
        </w:rPr>
        <w:t>……</w:t>
      </w:r>
      <w:r w:rsidRPr="008B11E4">
        <w:rPr>
          <w:sz w:val="24"/>
          <w:szCs w:val="24"/>
        </w:rPr>
        <w:t xml:space="preserve"> m² powierzchni w budynku, o którym mowa w § 1 wyłącznie w celu zainstalowania przez Najemcę </w:t>
      </w:r>
      <w:r w:rsidR="00C31B0B">
        <w:rPr>
          <w:sz w:val="24"/>
          <w:szCs w:val="24"/>
        </w:rPr>
        <w:t xml:space="preserve">automatu </w:t>
      </w:r>
      <w:proofErr w:type="spellStart"/>
      <w:r w:rsidR="00C31B0B">
        <w:rPr>
          <w:sz w:val="24"/>
          <w:szCs w:val="24"/>
        </w:rPr>
        <w:t>vendingowego</w:t>
      </w:r>
      <w:proofErr w:type="spellEnd"/>
      <w:r w:rsidR="00C31B0B">
        <w:rPr>
          <w:sz w:val="24"/>
          <w:szCs w:val="24"/>
        </w:rPr>
        <w:t xml:space="preserve"> / </w:t>
      </w:r>
      <w:r w:rsidRPr="008B11E4">
        <w:rPr>
          <w:sz w:val="24"/>
          <w:szCs w:val="24"/>
        </w:rPr>
        <w:t xml:space="preserve">ściany </w:t>
      </w:r>
      <w:proofErr w:type="spellStart"/>
      <w:r w:rsidRPr="008B11E4">
        <w:rPr>
          <w:sz w:val="24"/>
          <w:szCs w:val="24"/>
        </w:rPr>
        <w:t>vendingowej</w:t>
      </w:r>
      <w:proofErr w:type="spellEnd"/>
      <w:r w:rsidRPr="008B11E4">
        <w:rPr>
          <w:sz w:val="24"/>
          <w:szCs w:val="24"/>
        </w:rPr>
        <w:t xml:space="preserve"> w konfiguracji </w:t>
      </w:r>
      <w:r w:rsidR="00C31B0B">
        <w:rPr>
          <w:sz w:val="24"/>
          <w:szCs w:val="24"/>
        </w:rPr>
        <w:t>…….</w:t>
      </w:r>
      <w:r w:rsidRPr="008B11E4">
        <w:rPr>
          <w:sz w:val="24"/>
          <w:szCs w:val="24"/>
        </w:rPr>
        <w:t xml:space="preserve"> samoobsługowyc</w:t>
      </w:r>
      <w:r w:rsidR="009B7808">
        <w:rPr>
          <w:sz w:val="24"/>
          <w:szCs w:val="24"/>
        </w:rPr>
        <w:t>h automatów do gorących napojów / zimnych napojów /</w:t>
      </w:r>
      <w:r w:rsidRPr="008B11E4">
        <w:rPr>
          <w:sz w:val="24"/>
          <w:szCs w:val="24"/>
        </w:rPr>
        <w:t xml:space="preserve"> przekąsek w zabudowie dostosowanej do wnętrza budynku – zwanej dalej „ ścianą </w:t>
      </w:r>
      <w:proofErr w:type="spellStart"/>
      <w:r w:rsidRPr="008B11E4">
        <w:rPr>
          <w:sz w:val="24"/>
          <w:szCs w:val="24"/>
        </w:rPr>
        <w:t>vendingową</w:t>
      </w:r>
      <w:proofErr w:type="spellEnd"/>
      <w:r w:rsidRPr="008B11E4">
        <w:rPr>
          <w:sz w:val="24"/>
          <w:szCs w:val="24"/>
        </w:rPr>
        <w:t>”.</w:t>
      </w:r>
    </w:p>
    <w:p w:rsidR="008B11E4" w:rsidRPr="008B11E4" w:rsidRDefault="008B11E4" w:rsidP="008B11E4">
      <w:pPr>
        <w:pStyle w:val="Akapitzlist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Automaty zostaną zainstalowane w miejscu </w:t>
      </w:r>
      <w:r w:rsidR="005A3099">
        <w:rPr>
          <w:sz w:val="24"/>
          <w:szCs w:val="24"/>
        </w:rPr>
        <w:t>wyznaczonym</w:t>
      </w:r>
      <w:r w:rsidRPr="008B11E4">
        <w:rPr>
          <w:sz w:val="24"/>
          <w:szCs w:val="24"/>
        </w:rPr>
        <w:t xml:space="preserve"> przez </w:t>
      </w:r>
      <w:r w:rsidR="00070A88">
        <w:rPr>
          <w:sz w:val="24"/>
          <w:szCs w:val="24"/>
        </w:rPr>
        <w:t>Z-</w:t>
      </w:r>
      <w:proofErr w:type="spellStart"/>
      <w:r w:rsidR="00070A88">
        <w:rPr>
          <w:sz w:val="24"/>
          <w:szCs w:val="24"/>
        </w:rPr>
        <w:t>cę</w:t>
      </w:r>
      <w:proofErr w:type="spellEnd"/>
      <w:r w:rsidR="00070A88">
        <w:rPr>
          <w:sz w:val="24"/>
          <w:szCs w:val="24"/>
        </w:rPr>
        <w:t xml:space="preserve"> Dyrektora Ogrodu Botanicznego ds. administracyjnych</w:t>
      </w:r>
      <w:r w:rsidR="005A3099">
        <w:rPr>
          <w:sz w:val="24"/>
          <w:szCs w:val="24"/>
        </w:rPr>
        <w:t xml:space="preserve"> </w:t>
      </w:r>
      <w:r w:rsidRPr="008B11E4">
        <w:rPr>
          <w:sz w:val="24"/>
          <w:szCs w:val="24"/>
        </w:rPr>
        <w:t>i nie mogą być przenoszone w inne miejsce bez pisemnej zgody Wynajmującego.</w:t>
      </w:r>
    </w:p>
    <w:p w:rsidR="008B11E4" w:rsidRPr="008B11E4" w:rsidRDefault="008B11E4" w:rsidP="008B11E4">
      <w:pPr>
        <w:numPr>
          <w:ilvl w:val="0"/>
          <w:numId w:val="38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Jakakolwiek zmiana wykorzystania przedmiotu najmu bez pisemnej zgody Wynajmującego, poczytana będzie jako rażące naruszenie warunków umowy i stanowić będzie podstawę do jej rozwiązania bez wypowiedzenia z winy Najemcy.</w:t>
      </w:r>
    </w:p>
    <w:p w:rsidR="008B11E4" w:rsidRPr="008B11E4" w:rsidRDefault="008B11E4" w:rsidP="008B11E4">
      <w:pPr>
        <w:numPr>
          <w:ilvl w:val="0"/>
          <w:numId w:val="38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Najemca nie może przedmiotu najmu oddać w całości lub części osobie trzeciej do bezpłatnego używania albo w podnajem.</w:t>
      </w:r>
    </w:p>
    <w:p w:rsidR="008B11E4" w:rsidRPr="008B11E4" w:rsidRDefault="008B11E4" w:rsidP="008B11E4">
      <w:pPr>
        <w:pStyle w:val="Akapitzlist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8B11E4">
        <w:rPr>
          <w:sz w:val="24"/>
          <w:szCs w:val="24"/>
        </w:rPr>
        <w:t>Najemca zobowiązuje się do zainstalowania energooszczędne</w:t>
      </w:r>
      <w:r w:rsidR="00C31B0B">
        <w:rPr>
          <w:sz w:val="24"/>
          <w:szCs w:val="24"/>
        </w:rPr>
        <w:t>go automatu /</w:t>
      </w:r>
      <w:r w:rsidRPr="008B11E4">
        <w:rPr>
          <w:sz w:val="24"/>
          <w:szCs w:val="24"/>
        </w:rPr>
        <w:t xml:space="preserve"> ściany </w:t>
      </w:r>
      <w:proofErr w:type="spellStart"/>
      <w:r w:rsidRPr="008B11E4">
        <w:rPr>
          <w:sz w:val="24"/>
          <w:szCs w:val="24"/>
        </w:rPr>
        <w:t>vendingowej</w:t>
      </w:r>
      <w:proofErr w:type="spellEnd"/>
      <w:r w:rsidRPr="008B11E4">
        <w:rPr>
          <w:sz w:val="24"/>
          <w:szCs w:val="24"/>
        </w:rPr>
        <w:t>, spełniającej wymogi polskich norm bezpieczeństwa oraz przepisów sanitarnych.</w:t>
      </w:r>
    </w:p>
    <w:p w:rsidR="008B11E4" w:rsidRPr="008B11E4" w:rsidRDefault="008B11E4" w:rsidP="008B11E4">
      <w:pPr>
        <w:pStyle w:val="Akapitzlist"/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                                                                               </w:t>
      </w:r>
    </w:p>
    <w:p w:rsidR="008B11E4" w:rsidRPr="008B11E4" w:rsidRDefault="008B11E4" w:rsidP="008B11E4">
      <w:pPr>
        <w:ind w:left="3900" w:firstLine="348"/>
        <w:jc w:val="both"/>
        <w:rPr>
          <w:sz w:val="24"/>
          <w:szCs w:val="24"/>
        </w:rPr>
      </w:pPr>
      <w:r w:rsidRPr="008B11E4">
        <w:rPr>
          <w:b/>
          <w:sz w:val="24"/>
          <w:szCs w:val="24"/>
        </w:rPr>
        <w:t xml:space="preserve"> § 3 </w:t>
      </w:r>
    </w:p>
    <w:p w:rsidR="008B11E4" w:rsidRPr="00C31B0B" w:rsidRDefault="008B11E4" w:rsidP="008B11E4">
      <w:pPr>
        <w:pStyle w:val="Akapitzlist"/>
        <w:widowControl w:val="0"/>
        <w:numPr>
          <w:ilvl w:val="0"/>
          <w:numId w:val="32"/>
        </w:numPr>
        <w:tabs>
          <w:tab w:val="clear" w:pos="720"/>
          <w:tab w:val="num" w:pos="360"/>
          <w:tab w:val="left" w:pos="4039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 w:rsidRPr="00C31B0B">
        <w:rPr>
          <w:sz w:val="24"/>
          <w:szCs w:val="24"/>
        </w:rPr>
        <w:t xml:space="preserve">Z tytułu najmu powierzchni pod </w:t>
      </w:r>
      <w:r w:rsidR="00C31B0B" w:rsidRPr="00C31B0B">
        <w:rPr>
          <w:sz w:val="24"/>
          <w:szCs w:val="24"/>
        </w:rPr>
        <w:t xml:space="preserve">automat </w:t>
      </w:r>
      <w:r w:rsidR="00070A88">
        <w:rPr>
          <w:sz w:val="24"/>
          <w:szCs w:val="24"/>
        </w:rPr>
        <w:t>i</w:t>
      </w:r>
      <w:r w:rsidR="00C31B0B" w:rsidRPr="00C31B0B">
        <w:rPr>
          <w:sz w:val="24"/>
          <w:szCs w:val="24"/>
        </w:rPr>
        <w:t xml:space="preserve"> </w:t>
      </w:r>
      <w:r w:rsidRPr="00C31B0B">
        <w:rPr>
          <w:sz w:val="24"/>
          <w:szCs w:val="24"/>
        </w:rPr>
        <w:t xml:space="preserve">ścianę </w:t>
      </w:r>
      <w:proofErr w:type="spellStart"/>
      <w:r w:rsidRPr="00C31B0B">
        <w:rPr>
          <w:sz w:val="24"/>
          <w:szCs w:val="24"/>
        </w:rPr>
        <w:t>vendingową</w:t>
      </w:r>
      <w:proofErr w:type="spellEnd"/>
      <w:r w:rsidRPr="00C31B0B">
        <w:rPr>
          <w:sz w:val="24"/>
          <w:szCs w:val="24"/>
        </w:rPr>
        <w:t>, Najemca będzie płacił na rze</w:t>
      </w:r>
      <w:r w:rsidR="00C31B0B">
        <w:rPr>
          <w:sz w:val="24"/>
          <w:szCs w:val="24"/>
        </w:rPr>
        <w:t>c</w:t>
      </w:r>
      <w:r w:rsidRPr="00C31B0B">
        <w:rPr>
          <w:sz w:val="24"/>
          <w:szCs w:val="24"/>
        </w:rPr>
        <w:t xml:space="preserve">z Wynajmującego miesięczny czynsz najmu w kwocie </w:t>
      </w:r>
      <w:r w:rsidR="00C31B0B" w:rsidRPr="00C31B0B">
        <w:rPr>
          <w:sz w:val="24"/>
          <w:szCs w:val="24"/>
        </w:rPr>
        <w:t>……………...</w:t>
      </w:r>
      <w:r w:rsidRPr="00C31B0B">
        <w:rPr>
          <w:sz w:val="24"/>
          <w:szCs w:val="24"/>
        </w:rPr>
        <w:t xml:space="preserve"> zł netto, powiększony o </w:t>
      </w:r>
      <w:r w:rsidR="00C31B0B">
        <w:rPr>
          <w:sz w:val="24"/>
          <w:szCs w:val="24"/>
        </w:rPr>
        <w:t xml:space="preserve">należny </w:t>
      </w:r>
      <w:r w:rsidRPr="00C31B0B">
        <w:rPr>
          <w:sz w:val="24"/>
          <w:szCs w:val="24"/>
        </w:rPr>
        <w:t>podat</w:t>
      </w:r>
      <w:r w:rsidR="00C31B0B" w:rsidRPr="00C31B0B">
        <w:rPr>
          <w:sz w:val="24"/>
          <w:szCs w:val="24"/>
        </w:rPr>
        <w:t>e</w:t>
      </w:r>
      <w:r w:rsidRPr="00C31B0B">
        <w:rPr>
          <w:sz w:val="24"/>
          <w:szCs w:val="24"/>
        </w:rPr>
        <w:t xml:space="preserve">k VAT </w:t>
      </w:r>
      <w:r w:rsidR="00C31B0B" w:rsidRPr="00C31B0B">
        <w:rPr>
          <w:sz w:val="24"/>
          <w:szCs w:val="24"/>
        </w:rPr>
        <w:t>obowiązujący w dniu wystawienia faktury</w:t>
      </w:r>
      <w:r w:rsidRPr="00C31B0B">
        <w:rPr>
          <w:sz w:val="24"/>
          <w:szCs w:val="24"/>
        </w:rPr>
        <w:t xml:space="preserve">. </w:t>
      </w:r>
      <w:r w:rsidR="00C31B0B">
        <w:rPr>
          <w:sz w:val="24"/>
          <w:szCs w:val="24"/>
        </w:rPr>
        <w:t xml:space="preserve">  </w:t>
      </w:r>
      <w:r w:rsidR="00C51EC8">
        <w:rPr>
          <w:sz w:val="24"/>
          <w:szCs w:val="24"/>
        </w:rPr>
        <w:t xml:space="preserve">           </w:t>
      </w:r>
      <w:r w:rsidRPr="00C31B0B">
        <w:rPr>
          <w:sz w:val="24"/>
          <w:szCs w:val="24"/>
        </w:rPr>
        <w:t>W skład czynszu wchodzi:</w:t>
      </w:r>
    </w:p>
    <w:p w:rsidR="008B11E4" w:rsidRPr="00C31B0B" w:rsidRDefault="008B11E4" w:rsidP="008B11E4">
      <w:pPr>
        <w:pStyle w:val="Akapitzlist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C31B0B">
        <w:rPr>
          <w:sz w:val="24"/>
          <w:szCs w:val="24"/>
        </w:rPr>
        <w:t xml:space="preserve">składnik 1 </w:t>
      </w:r>
      <w:r w:rsidR="00C31B0B">
        <w:rPr>
          <w:sz w:val="24"/>
          <w:szCs w:val="24"/>
        </w:rPr>
        <w:t xml:space="preserve"> </w:t>
      </w:r>
      <w:r w:rsidRPr="00C31B0B">
        <w:rPr>
          <w:sz w:val="24"/>
          <w:szCs w:val="24"/>
        </w:rPr>
        <w:t xml:space="preserve">– </w:t>
      </w:r>
      <w:r w:rsidR="00C31B0B">
        <w:rPr>
          <w:sz w:val="24"/>
          <w:szCs w:val="24"/>
        </w:rPr>
        <w:t>……….</w:t>
      </w:r>
      <w:r w:rsidRPr="00C31B0B">
        <w:rPr>
          <w:sz w:val="24"/>
          <w:szCs w:val="24"/>
        </w:rPr>
        <w:t xml:space="preserve"> zł. netto,</w:t>
      </w:r>
    </w:p>
    <w:p w:rsidR="008B11E4" w:rsidRPr="008B11E4" w:rsidRDefault="008B11E4" w:rsidP="008B11E4">
      <w:pPr>
        <w:pStyle w:val="Akapitzlist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C31B0B">
        <w:rPr>
          <w:sz w:val="24"/>
          <w:szCs w:val="24"/>
        </w:rPr>
        <w:t xml:space="preserve">składnik 2 – </w:t>
      </w:r>
      <w:r w:rsidR="00C31B0B">
        <w:rPr>
          <w:sz w:val="24"/>
          <w:szCs w:val="24"/>
        </w:rPr>
        <w:t>……….</w:t>
      </w:r>
      <w:r w:rsidRPr="00C31B0B">
        <w:rPr>
          <w:sz w:val="24"/>
          <w:szCs w:val="24"/>
        </w:rPr>
        <w:t xml:space="preserve"> zł. netto -  kwota odpowiadająca  podatkowi od nieruchomości w</w:t>
      </w:r>
      <w:r w:rsidRPr="008B11E4">
        <w:rPr>
          <w:sz w:val="24"/>
          <w:szCs w:val="24"/>
        </w:rPr>
        <w:t xml:space="preserve"> części dotyczącej powierzchni, o której mowa § 2 ust. 1. wg stawek uchwalonych przez Radę Miasta </w:t>
      </w:r>
      <w:r w:rsidR="00C31B0B">
        <w:rPr>
          <w:sz w:val="24"/>
          <w:szCs w:val="24"/>
        </w:rPr>
        <w:t xml:space="preserve">Poznania, </w:t>
      </w:r>
      <w:r w:rsidRPr="008B11E4">
        <w:rPr>
          <w:sz w:val="24"/>
          <w:szCs w:val="24"/>
        </w:rPr>
        <w:t>obowiązujących na terenie P</w:t>
      </w:r>
      <w:r w:rsidR="00C31B0B">
        <w:rPr>
          <w:sz w:val="24"/>
          <w:szCs w:val="24"/>
        </w:rPr>
        <w:t>oznania</w:t>
      </w:r>
      <w:r w:rsidRPr="008B11E4">
        <w:rPr>
          <w:sz w:val="24"/>
          <w:szCs w:val="24"/>
        </w:rPr>
        <w:t>.</w:t>
      </w:r>
    </w:p>
    <w:p w:rsidR="008B11E4" w:rsidRPr="008B11E4" w:rsidRDefault="008B11E4" w:rsidP="008B11E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>Wynajmujący zastrzega sobie prawo podwyższenia  wysokości czynszu w przypadkach:</w:t>
      </w:r>
    </w:p>
    <w:p w:rsidR="008B11E4" w:rsidRPr="008B11E4" w:rsidRDefault="008B11E4" w:rsidP="008B11E4">
      <w:pPr>
        <w:numPr>
          <w:ilvl w:val="0"/>
          <w:numId w:val="36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lastRenderedPageBreak/>
        <w:t xml:space="preserve">składnik 1 -  raz w roku z dniem 01 marca każdego roku o wskaźnik średnioroczny cen od towarów i usług konsumpcyjnych, publikowany przez prezesa GUS w Monitorze Polskim. Przeliczenie będzie następowało automatycznie, </w:t>
      </w:r>
    </w:p>
    <w:p w:rsidR="008B11E4" w:rsidRPr="008B11E4" w:rsidRDefault="008B11E4" w:rsidP="008B11E4">
      <w:pPr>
        <w:numPr>
          <w:ilvl w:val="0"/>
          <w:numId w:val="36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składnik 2 – raz w roku z dniem 01 stycznia każdego roku na podstawie Uchwały Rady Miasta P</w:t>
      </w:r>
      <w:r w:rsidR="005A3099">
        <w:rPr>
          <w:sz w:val="24"/>
          <w:szCs w:val="24"/>
        </w:rPr>
        <w:t>oznania</w:t>
      </w:r>
      <w:r w:rsidRPr="008B11E4">
        <w:rPr>
          <w:sz w:val="24"/>
          <w:szCs w:val="24"/>
        </w:rPr>
        <w:t xml:space="preserve"> w sprawie wysokości stawek w podatku od nieruchomości. Przeliczenie będzie następowało automatycznie.</w:t>
      </w:r>
    </w:p>
    <w:p w:rsidR="008B11E4" w:rsidRPr="008B11E4" w:rsidRDefault="008B11E4" w:rsidP="008B11E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>Czynsz najmu powiększony o podatek od towarów i usług VAT, w wysokości obowiązującej w dacie wystawienia faktury, Najemca regulować będzie przelewem na konto bankowe Wynajmującego w Banku Zachodnim WBK S.A. 77 1090 1362 0000 0000 3601 7903,  w terminie 14 dni od daty wystawienia faktury przez Wynajmującego. Datą zapłaty jest data wpływu środków na konto Wynajmującego.</w:t>
      </w:r>
    </w:p>
    <w:p w:rsidR="008B11E4" w:rsidRPr="008B11E4" w:rsidRDefault="008B11E4" w:rsidP="008B11E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>W przypadku nieterminowej zapłaty należności Wynajmujący naliczy Najemcy odsetki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      ustawowe.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</w:p>
    <w:p w:rsidR="008B11E4" w:rsidRPr="008B11E4" w:rsidRDefault="008B11E4" w:rsidP="008B11E4">
      <w:pPr>
        <w:ind w:left="4248"/>
        <w:jc w:val="both"/>
        <w:rPr>
          <w:b/>
          <w:sz w:val="24"/>
          <w:szCs w:val="24"/>
        </w:rPr>
      </w:pPr>
      <w:r w:rsidRPr="008B11E4">
        <w:rPr>
          <w:b/>
          <w:sz w:val="24"/>
          <w:szCs w:val="24"/>
        </w:rPr>
        <w:t>§ 4</w:t>
      </w:r>
    </w:p>
    <w:p w:rsidR="008B11E4" w:rsidRPr="008B11E4" w:rsidRDefault="008B11E4" w:rsidP="008B11E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Najemca zobowiązuje się do zaopatrywania </w:t>
      </w:r>
      <w:r w:rsidR="00C31B0B">
        <w:rPr>
          <w:sz w:val="24"/>
          <w:szCs w:val="24"/>
        </w:rPr>
        <w:t xml:space="preserve">automatu </w:t>
      </w:r>
      <w:r w:rsidR="00070A88">
        <w:rPr>
          <w:sz w:val="24"/>
          <w:szCs w:val="24"/>
        </w:rPr>
        <w:t>i</w:t>
      </w:r>
      <w:r w:rsidR="00C31B0B">
        <w:rPr>
          <w:sz w:val="24"/>
          <w:szCs w:val="24"/>
        </w:rPr>
        <w:t xml:space="preserve"> </w:t>
      </w:r>
      <w:r w:rsidRPr="008B11E4">
        <w:rPr>
          <w:sz w:val="24"/>
          <w:szCs w:val="24"/>
        </w:rPr>
        <w:t xml:space="preserve">ściany </w:t>
      </w:r>
      <w:proofErr w:type="spellStart"/>
      <w:r w:rsidRPr="008B11E4">
        <w:rPr>
          <w:sz w:val="24"/>
          <w:szCs w:val="24"/>
        </w:rPr>
        <w:t>vendingowej</w:t>
      </w:r>
      <w:proofErr w:type="spellEnd"/>
      <w:r w:rsidRPr="008B11E4">
        <w:rPr>
          <w:sz w:val="24"/>
          <w:szCs w:val="24"/>
        </w:rPr>
        <w:t xml:space="preserve"> w artykuły spożywcze we własnym zakresie i na własny koszt.</w:t>
      </w:r>
    </w:p>
    <w:p w:rsidR="008B11E4" w:rsidRPr="008B11E4" w:rsidRDefault="008B11E4" w:rsidP="008B11E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Najemca ponosi wszelkie koszty związane z montażem, konserwacją, utrzymaniem i naprawą </w:t>
      </w:r>
      <w:r w:rsidR="00C31B0B">
        <w:rPr>
          <w:sz w:val="24"/>
          <w:szCs w:val="24"/>
        </w:rPr>
        <w:t xml:space="preserve">automatu </w:t>
      </w:r>
      <w:r w:rsidR="00070A88">
        <w:rPr>
          <w:sz w:val="24"/>
          <w:szCs w:val="24"/>
        </w:rPr>
        <w:t>i</w:t>
      </w:r>
      <w:r w:rsidR="00C31B0B">
        <w:rPr>
          <w:sz w:val="24"/>
          <w:szCs w:val="24"/>
        </w:rPr>
        <w:t xml:space="preserve"> </w:t>
      </w:r>
      <w:r w:rsidRPr="008B11E4">
        <w:rPr>
          <w:sz w:val="24"/>
          <w:szCs w:val="24"/>
        </w:rPr>
        <w:t xml:space="preserve">ściany </w:t>
      </w:r>
      <w:proofErr w:type="spellStart"/>
      <w:r w:rsidRPr="008B11E4">
        <w:rPr>
          <w:sz w:val="24"/>
          <w:szCs w:val="24"/>
        </w:rPr>
        <w:t>vendingowej</w:t>
      </w:r>
      <w:proofErr w:type="spellEnd"/>
      <w:r w:rsidRPr="008B11E4">
        <w:rPr>
          <w:sz w:val="24"/>
          <w:szCs w:val="24"/>
        </w:rPr>
        <w:t>.</w:t>
      </w:r>
    </w:p>
    <w:p w:rsidR="008B11E4" w:rsidRPr="008B11E4" w:rsidRDefault="008B11E4" w:rsidP="008B11E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>Najemca oświadcza, że personel odpowiedzialny za uzupełnianie asortymentu posiada aktualne badania sanitarno-epidemiologiczne.</w:t>
      </w:r>
    </w:p>
    <w:p w:rsidR="008B11E4" w:rsidRPr="008B11E4" w:rsidRDefault="008B11E4" w:rsidP="008B11E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Najemca zobowiązuje się do dezynfekcji </w:t>
      </w:r>
      <w:r w:rsidR="00C31B0B">
        <w:rPr>
          <w:sz w:val="24"/>
          <w:szCs w:val="24"/>
        </w:rPr>
        <w:t xml:space="preserve">automatu </w:t>
      </w:r>
      <w:r w:rsidR="00070A88">
        <w:rPr>
          <w:sz w:val="24"/>
          <w:szCs w:val="24"/>
        </w:rPr>
        <w:t>i</w:t>
      </w:r>
      <w:r w:rsidR="00C31B0B">
        <w:rPr>
          <w:sz w:val="24"/>
          <w:szCs w:val="24"/>
        </w:rPr>
        <w:t xml:space="preserve"> </w:t>
      </w:r>
      <w:r w:rsidRPr="008B11E4">
        <w:rPr>
          <w:sz w:val="24"/>
          <w:szCs w:val="24"/>
        </w:rPr>
        <w:t xml:space="preserve">ściany </w:t>
      </w:r>
      <w:proofErr w:type="spellStart"/>
      <w:r w:rsidRPr="008B11E4">
        <w:rPr>
          <w:sz w:val="24"/>
          <w:szCs w:val="24"/>
        </w:rPr>
        <w:t>vendingowej</w:t>
      </w:r>
      <w:proofErr w:type="spellEnd"/>
      <w:r w:rsidRPr="008B11E4">
        <w:rPr>
          <w:sz w:val="24"/>
          <w:szCs w:val="24"/>
        </w:rPr>
        <w:t xml:space="preserve"> nie rzadziej niż raz na kwartał.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  <w:r w:rsidRPr="008B11E4">
        <w:rPr>
          <w:b/>
          <w:sz w:val="24"/>
          <w:szCs w:val="24"/>
        </w:rPr>
        <w:t>§ 5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Najemca zobowiązany jest do utrzymania zainstalowane</w:t>
      </w:r>
      <w:r w:rsidR="00070A88">
        <w:rPr>
          <w:sz w:val="24"/>
          <w:szCs w:val="24"/>
        </w:rPr>
        <w:t>go automatu i</w:t>
      </w:r>
      <w:r w:rsidR="00C31B0B">
        <w:rPr>
          <w:sz w:val="24"/>
          <w:szCs w:val="24"/>
        </w:rPr>
        <w:t xml:space="preserve"> </w:t>
      </w:r>
      <w:r w:rsidRPr="008B11E4">
        <w:rPr>
          <w:sz w:val="24"/>
          <w:szCs w:val="24"/>
        </w:rPr>
        <w:t xml:space="preserve">ściany </w:t>
      </w:r>
      <w:proofErr w:type="spellStart"/>
      <w:r w:rsidRPr="008B11E4">
        <w:rPr>
          <w:sz w:val="24"/>
          <w:szCs w:val="24"/>
        </w:rPr>
        <w:t>vendingowej</w:t>
      </w:r>
      <w:proofErr w:type="spellEnd"/>
      <w:r w:rsidRPr="008B11E4">
        <w:rPr>
          <w:sz w:val="24"/>
          <w:szCs w:val="24"/>
        </w:rPr>
        <w:t xml:space="preserve"> w należytym porządku i sprawności technicznej oraz do zapewnienia kosza na odpady w </w:t>
      </w:r>
      <w:r w:rsidR="00070A88">
        <w:rPr>
          <w:sz w:val="24"/>
          <w:szCs w:val="24"/>
        </w:rPr>
        <w:t>ich</w:t>
      </w:r>
      <w:r w:rsidRPr="008B11E4">
        <w:rPr>
          <w:sz w:val="24"/>
          <w:szCs w:val="24"/>
        </w:rPr>
        <w:t xml:space="preserve"> pobliżu przez cały okres obowiązywania umowy.</w:t>
      </w:r>
    </w:p>
    <w:p w:rsidR="008B11E4" w:rsidRPr="008B11E4" w:rsidRDefault="008B11E4" w:rsidP="008B11E4">
      <w:pPr>
        <w:jc w:val="both"/>
        <w:rPr>
          <w:b/>
          <w:sz w:val="24"/>
          <w:szCs w:val="24"/>
        </w:rPr>
      </w:pPr>
    </w:p>
    <w:p w:rsidR="008B11E4" w:rsidRPr="008B11E4" w:rsidRDefault="008B11E4" w:rsidP="008B11E4">
      <w:pPr>
        <w:ind w:left="3540" w:firstLine="708"/>
        <w:rPr>
          <w:b/>
          <w:sz w:val="24"/>
          <w:szCs w:val="24"/>
        </w:rPr>
      </w:pPr>
      <w:r w:rsidRPr="008B11E4">
        <w:rPr>
          <w:b/>
          <w:sz w:val="24"/>
          <w:szCs w:val="24"/>
        </w:rPr>
        <w:t>§ 6</w:t>
      </w:r>
    </w:p>
    <w:p w:rsidR="008B11E4" w:rsidRPr="008B11E4" w:rsidRDefault="008B11E4" w:rsidP="008B11E4">
      <w:pPr>
        <w:numPr>
          <w:ilvl w:val="0"/>
          <w:numId w:val="34"/>
        </w:numPr>
        <w:tabs>
          <w:tab w:val="clear" w:pos="720"/>
          <w:tab w:val="num" w:pos="360"/>
          <w:tab w:val="left" w:pos="851"/>
        </w:tabs>
        <w:ind w:left="360"/>
        <w:rPr>
          <w:sz w:val="24"/>
          <w:szCs w:val="24"/>
        </w:rPr>
      </w:pPr>
      <w:r w:rsidRPr="008B11E4">
        <w:rPr>
          <w:sz w:val="24"/>
          <w:szCs w:val="24"/>
        </w:rPr>
        <w:t xml:space="preserve">Najemca odpowiada za przeciwpożarowe i przeciwporażeniowe zabezpieczenie </w:t>
      </w:r>
      <w:r w:rsidR="00C31B0B">
        <w:rPr>
          <w:sz w:val="24"/>
          <w:szCs w:val="24"/>
        </w:rPr>
        <w:t xml:space="preserve">automatu </w:t>
      </w:r>
      <w:r w:rsidR="00070A88">
        <w:rPr>
          <w:sz w:val="24"/>
          <w:szCs w:val="24"/>
        </w:rPr>
        <w:t>i</w:t>
      </w:r>
      <w:r w:rsidR="00C31B0B">
        <w:rPr>
          <w:sz w:val="24"/>
          <w:szCs w:val="24"/>
        </w:rPr>
        <w:t xml:space="preserve"> </w:t>
      </w:r>
      <w:r w:rsidRPr="008B11E4">
        <w:rPr>
          <w:sz w:val="24"/>
          <w:szCs w:val="24"/>
        </w:rPr>
        <w:t xml:space="preserve">ściany </w:t>
      </w:r>
      <w:proofErr w:type="spellStart"/>
      <w:r w:rsidRPr="008B11E4">
        <w:rPr>
          <w:sz w:val="24"/>
          <w:szCs w:val="24"/>
        </w:rPr>
        <w:t>vendingowej</w:t>
      </w:r>
      <w:proofErr w:type="spellEnd"/>
      <w:r w:rsidRPr="008B11E4">
        <w:rPr>
          <w:sz w:val="24"/>
          <w:szCs w:val="24"/>
        </w:rPr>
        <w:t>.</w:t>
      </w:r>
    </w:p>
    <w:p w:rsidR="008B11E4" w:rsidRPr="008B11E4" w:rsidRDefault="008B11E4" w:rsidP="008B11E4">
      <w:pPr>
        <w:numPr>
          <w:ilvl w:val="0"/>
          <w:numId w:val="34"/>
        </w:numPr>
        <w:tabs>
          <w:tab w:val="clear" w:pos="720"/>
          <w:tab w:val="num" w:pos="360"/>
          <w:tab w:val="left" w:pos="851"/>
        </w:tabs>
        <w:ind w:left="360"/>
        <w:rPr>
          <w:sz w:val="24"/>
          <w:szCs w:val="24"/>
        </w:rPr>
      </w:pPr>
      <w:r w:rsidRPr="008B11E4">
        <w:rPr>
          <w:sz w:val="24"/>
          <w:szCs w:val="24"/>
        </w:rPr>
        <w:t xml:space="preserve">Wynajmujący nie ponosi odpowiedzialności za ewentualne kradzieże lub włamania do    </w:t>
      </w:r>
    </w:p>
    <w:p w:rsidR="008B11E4" w:rsidRPr="008B11E4" w:rsidRDefault="0073254C" w:rsidP="008B11E4">
      <w:pPr>
        <w:tabs>
          <w:tab w:val="left" w:pos="851"/>
        </w:tabs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C31B0B">
        <w:rPr>
          <w:sz w:val="24"/>
          <w:szCs w:val="24"/>
        </w:rPr>
        <w:t xml:space="preserve">utomatu </w:t>
      </w:r>
      <w:r w:rsidR="00070A88">
        <w:rPr>
          <w:sz w:val="24"/>
          <w:szCs w:val="24"/>
        </w:rPr>
        <w:t>i</w:t>
      </w:r>
      <w:r w:rsidR="00C31B0B">
        <w:rPr>
          <w:sz w:val="24"/>
          <w:szCs w:val="24"/>
        </w:rPr>
        <w:t xml:space="preserve"> </w:t>
      </w:r>
      <w:r w:rsidR="008B11E4" w:rsidRPr="008B11E4">
        <w:rPr>
          <w:sz w:val="24"/>
          <w:szCs w:val="24"/>
        </w:rPr>
        <w:t xml:space="preserve">ściany </w:t>
      </w:r>
      <w:proofErr w:type="spellStart"/>
      <w:r w:rsidR="008B11E4" w:rsidRPr="008B11E4">
        <w:rPr>
          <w:sz w:val="24"/>
          <w:szCs w:val="24"/>
        </w:rPr>
        <w:t>vendingowej</w:t>
      </w:r>
      <w:proofErr w:type="spellEnd"/>
      <w:r w:rsidR="008B11E4" w:rsidRPr="008B11E4">
        <w:rPr>
          <w:sz w:val="24"/>
          <w:szCs w:val="24"/>
        </w:rPr>
        <w:t>.</w:t>
      </w:r>
    </w:p>
    <w:p w:rsidR="008B11E4" w:rsidRDefault="008B11E4" w:rsidP="008B11E4">
      <w:pPr>
        <w:tabs>
          <w:tab w:val="left" w:pos="851"/>
        </w:tabs>
        <w:rPr>
          <w:sz w:val="24"/>
          <w:szCs w:val="24"/>
        </w:rPr>
      </w:pPr>
    </w:p>
    <w:p w:rsidR="00C31B0B" w:rsidRPr="008B11E4" w:rsidRDefault="00C31B0B" w:rsidP="008B11E4">
      <w:pPr>
        <w:tabs>
          <w:tab w:val="left" w:pos="851"/>
        </w:tabs>
        <w:rPr>
          <w:sz w:val="24"/>
          <w:szCs w:val="24"/>
        </w:rPr>
      </w:pP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  <w:r w:rsidRPr="008B11E4">
        <w:rPr>
          <w:b/>
          <w:sz w:val="24"/>
          <w:szCs w:val="24"/>
        </w:rPr>
        <w:t>§ 7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Wynajmującemu służy prawo do przeprowadzania kontroli wykonywania postanowień niniejszej umowy.</w:t>
      </w: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  <w:r w:rsidRPr="008B11E4">
        <w:rPr>
          <w:b/>
          <w:sz w:val="24"/>
          <w:szCs w:val="24"/>
        </w:rPr>
        <w:t>§ 8</w:t>
      </w:r>
    </w:p>
    <w:p w:rsidR="008B11E4" w:rsidRPr="008B11E4" w:rsidRDefault="008B11E4" w:rsidP="008B11E4">
      <w:pPr>
        <w:numPr>
          <w:ilvl w:val="0"/>
          <w:numId w:val="33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t xml:space="preserve">Umowa zostaje zawarta na czas nieokreślony, począwszy od </w:t>
      </w:r>
      <w:r w:rsidR="00070A88">
        <w:rPr>
          <w:sz w:val="24"/>
          <w:szCs w:val="24"/>
        </w:rPr>
        <w:t>…….. stycznia</w:t>
      </w:r>
      <w:r w:rsidRPr="008B11E4">
        <w:rPr>
          <w:sz w:val="24"/>
          <w:szCs w:val="24"/>
        </w:rPr>
        <w:t xml:space="preserve"> 201</w:t>
      </w:r>
      <w:r w:rsidR="00070A88">
        <w:rPr>
          <w:sz w:val="24"/>
          <w:szCs w:val="24"/>
        </w:rPr>
        <w:t>6</w:t>
      </w:r>
      <w:r w:rsidRPr="008B11E4">
        <w:rPr>
          <w:sz w:val="24"/>
          <w:szCs w:val="24"/>
        </w:rPr>
        <w:t xml:space="preserve"> roku.</w:t>
      </w:r>
    </w:p>
    <w:p w:rsidR="008B11E4" w:rsidRPr="008B11E4" w:rsidRDefault="008B11E4" w:rsidP="008B11E4">
      <w:pPr>
        <w:numPr>
          <w:ilvl w:val="0"/>
          <w:numId w:val="33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Wynajmujący jest uprawniony do rozwiązania umowy bez wypowiedzenia, jeżeli Najemca zalega z należnymi opłatami za dwa pełne okresy płatności lub dopuszcza się rażącego naruszenia postanowień niniejszej umowy i mimo wyznaczonego terminu nie podejmuje odpowiedniego działania w celu usunięcia stanu niezgodnego z umową.</w:t>
      </w:r>
    </w:p>
    <w:p w:rsidR="008B11E4" w:rsidRPr="008B11E4" w:rsidRDefault="008B11E4" w:rsidP="008B11E4">
      <w:pPr>
        <w:numPr>
          <w:ilvl w:val="0"/>
          <w:numId w:val="33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W przypadku zaistnienia okoliczności, o których mowa w ust. 2, Najemca zobowiązany jest opuścić przedmiot najmu w terminie wskazanym przez Wynajmującego.</w:t>
      </w:r>
    </w:p>
    <w:p w:rsidR="008B11E4" w:rsidRPr="008B11E4" w:rsidRDefault="008B11E4" w:rsidP="008B11E4">
      <w:pPr>
        <w:numPr>
          <w:ilvl w:val="0"/>
          <w:numId w:val="33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Umowa może być rozwiązana w każdym terminie za obustronną zgodą.</w:t>
      </w:r>
    </w:p>
    <w:p w:rsidR="008B11E4" w:rsidRDefault="008B11E4" w:rsidP="008B11E4">
      <w:pPr>
        <w:numPr>
          <w:ilvl w:val="0"/>
          <w:numId w:val="33"/>
        </w:numPr>
        <w:jc w:val="both"/>
        <w:rPr>
          <w:sz w:val="24"/>
          <w:szCs w:val="24"/>
        </w:rPr>
      </w:pPr>
      <w:r w:rsidRPr="008B11E4">
        <w:rPr>
          <w:sz w:val="24"/>
          <w:szCs w:val="24"/>
        </w:rPr>
        <w:lastRenderedPageBreak/>
        <w:t>W czasie trwania umowy każda ze stron może ją wypowiedzieć z zachowaniem miesięcznego okresu wypowiedzenia</w:t>
      </w:r>
    </w:p>
    <w:p w:rsidR="00C31B0B" w:rsidRPr="008B11E4" w:rsidRDefault="00C31B0B" w:rsidP="00C31B0B">
      <w:pPr>
        <w:ind w:left="420"/>
        <w:jc w:val="both"/>
        <w:rPr>
          <w:sz w:val="24"/>
          <w:szCs w:val="24"/>
        </w:rPr>
      </w:pPr>
    </w:p>
    <w:p w:rsidR="008B11E4" w:rsidRPr="008B11E4" w:rsidRDefault="008B11E4" w:rsidP="008B11E4">
      <w:pPr>
        <w:jc w:val="both"/>
        <w:rPr>
          <w:b/>
          <w:sz w:val="24"/>
          <w:szCs w:val="24"/>
        </w:rPr>
      </w:pP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  <w:r w:rsidRPr="008B11E4">
        <w:rPr>
          <w:b/>
          <w:sz w:val="24"/>
          <w:szCs w:val="24"/>
        </w:rPr>
        <w:t>§ 9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Zmiany niniejszej umowy wymagają dla swej ważności formy pisemnej pod rygorem nieważności.</w:t>
      </w: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  <w:r w:rsidRPr="008B11E4">
        <w:rPr>
          <w:b/>
          <w:sz w:val="24"/>
          <w:szCs w:val="24"/>
        </w:rPr>
        <w:t>§ 10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Spory, mogące wyniknąć w związku z wykonaniem postanowień niniejszej umowy, Strony poddają rozstrzygnięciu właściwemu rzeczowo sądowi powszechnemu w Poznaniu.</w:t>
      </w:r>
    </w:p>
    <w:p w:rsidR="008B11E4" w:rsidRPr="008B11E4" w:rsidRDefault="008B11E4" w:rsidP="008B11E4">
      <w:pPr>
        <w:ind w:left="3540" w:firstLine="708"/>
        <w:jc w:val="both"/>
        <w:rPr>
          <w:b/>
          <w:sz w:val="24"/>
          <w:szCs w:val="24"/>
        </w:rPr>
      </w:pPr>
    </w:p>
    <w:p w:rsidR="008B11E4" w:rsidRPr="008B11E4" w:rsidRDefault="008B11E4" w:rsidP="008B11E4">
      <w:pPr>
        <w:ind w:left="3540" w:firstLine="708"/>
        <w:jc w:val="both"/>
        <w:rPr>
          <w:sz w:val="24"/>
          <w:szCs w:val="24"/>
        </w:rPr>
      </w:pPr>
      <w:r w:rsidRPr="008B11E4">
        <w:rPr>
          <w:b/>
          <w:sz w:val="24"/>
          <w:szCs w:val="24"/>
        </w:rPr>
        <w:t>§ 11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W sprawach nie</w:t>
      </w:r>
      <w:r w:rsidR="00C31B0B">
        <w:rPr>
          <w:sz w:val="24"/>
          <w:szCs w:val="24"/>
        </w:rPr>
        <w:t xml:space="preserve"> u</w:t>
      </w:r>
      <w:r w:rsidRPr="008B11E4">
        <w:rPr>
          <w:sz w:val="24"/>
          <w:szCs w:val="24"/>
        </w:rPr>
        <w:t>regulowanych w umowie zastosowanie mają przepisy Kodeksy cywilnego.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</w:p>
    <w:p w:rsidR="008B11E4" w:rsidRPr="008B11E4" w:rsidRDefault="008B11E4" w:rsidP="008B11E4">
      <w:pPr>
        <w:ind w:left="3540" w:firstLine="708"/>
        <w:jc w:val="both"/>
        <w:rPr>
          <w:sz w:val="24"/>
          <w:szCs w:val="24"/>
        </w:rPr>
      </w:pPr>
      <w:r w:rsidRPr="008B11E4">
        <w:rPr>
          <w:b/>
          <w:sz w:val="24"/>
          <w:szCs w:val="24"/>
        </w:rPr>
        <w:t>§ 12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  <w:r w:rsidRPr="008B11E4">
        <w:rPr>
          <w:sz w:val="24"/>
          <w:szCs w:val="24"/>
        </w:rPr>
        <w:t>Umowa sporządzona została w dwóch jednobrzmiących egzemplarzach, po jednym egzemplarzu dla każdej ze stron.</w:t>
      </w:r>
    </w:p>
    <w:p w:rsidR="008B11E4" w:rsidRPr="008B11E4" w:rsidRDefault="008B11E4" w:rsidP="008B11E4">
      <w:pPr>
        <w:jc w:val="both"/>
        <w:rPr>
          <w:sz w:val="24"/>
          <w:szCs w:val="24"/>
        </w:rPr>
      </w:pPr>
    </w:p>
    <w:p w:rsidR="008B11E4" w:rsidRPr="008B11E4" w:rsidRDefault="008B11E4" w:rsidP="008B11E4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8B11E4" w:rsidRPr="008B11E4" w:rsidRDefault="00C31B0B" w:rsidP="008B11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B11E4" w:rsidRPr="008B11E4">
        <w:rPr>
          <w:b/>
          <w:sz w:val="24"/>
          <w:szCs w:val="24"/>
        </w:rPr>
        <w:t>Wynajmujący:</w:t>
      </w:r>
      <w:r w:rsidR="008B11E4" w:rsidRPr="008B11E4">
        <w:rPr>
          <w:b/>
          <w:sz w:val="24"/>
          <w:szCs w:val="24"/>
        </w:rPr>
        <w:tab/>
      </w:r>
      <w:r w:rsidR="008B11E4" w:rsidRPr="008B11E4">
        <w:rPr>
          <w:b/>
          <w:sz w:val="24"/>
          <w:szCs w:val="24"/>
        </w:rPr>
        <w:tab/>
      </w:r>
      <w:r w:rsidR="008B11E4" w:rsidRPr="008B11E4">
        <w:rPr>
          <w:b/>
          <w:sz w:val="24"/>
          <w:szCs w:val="24"/>
        </w:rPr>
        <w:tab/>
      </w:r>
      <w:r w:rsidR="008B11E4" w:rsidRPr="008B11E4">
        <w:rPr>
          <w:b/>
          <w:sz w:val="24"/>
          <w:szCs w:val="24"/>
        </w:rPr>
        <w:tab/>
      </w:r>
      <w:r w:rsidR="008B11E4" w:rsidRPr="008B11E4">
        <w:rPr>
          <w:b/>
          <w:sz w:val="24"/>
          <w:szCs w:val="24"/>
        </w:rPr>
        <w:tab/>
      </w:r>
      <w:r w:rsidR="008B11E4" w:rsidRPr="008B11E4">
        <w:rPr>
          <w:b/>
          <w:sz w:val="24"/>
          <w:szCs w:val="24"/>
        </w:rPr>
        <w:tab/>
      </w:r>
      <w:r w:rsidR="008B11E4" w:rsidRPr="008B11E4">
        <w:rPr>
          <w:b/>
          <w:sz w:val="24"/>
          <w:szCs w:val="24"/>
        </w:rPr>
        <w:tab/>
      </w:r>
      <w:r w:rsidR="008B11E4" w:rsidRPr="008B11E4">
        <w:rPr>
          <w:b/>
          <w:sz w:val="24"/>
          <w:szCs w:val="24"/>
        </w:rPr>
        <w:tab/>
        <w:t>Najemca</w:t>
      </w:r>
    </w:p>
    <w:p w:rsidR="000B1210" w:rsidRPr="008B11E4" w:rsidRDefault="000B1210" w:rsidP="004C1217">
      <w:pPr>
        <w:ind w:left="1134" w:hanging="414"/>
        <w:jc w:val="both"/>
        <w:rPr>
          <w:sz w:val="24"/>
          <w:szCs w:val="24"/>
        </w:rPr>
      </w:pPr>
    </w:p>
    <w:p w:rsidR="000B1210" w:rsidRPr="00C17711" w:rsidRDefault="000B1210" w:rsidP="004C1217">
      <w:pPr>
        <w:ind w:left="1134" w:hanging="414"/>
        <w:jc w:val="both"/>
        <w:rPr>
          <w:sz w:val="24"/>
          <w:szCs w:val="24"/>
        </w:rPr>
      </w:pPr>
    </w:p>
    <w:p w:rsidR="000B1210" w:rsidRPr="00C17711" w:rsidRDefault="000B1210" w:rsidP="004C1217">
      <w:pPr>
        <w:ind w:left="1134" w:hanging="414"/>
        <w:jc w:val="center"/>
        <w:rPr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C31B0B" w:rsidRDefault="00C31B0B" w:rsidP="004C1217">
      <w:pPr>
        <w:ind w:left="1134" w:hanging="414"/>
        <w:jc w:val="center"/>
        <w:rPr>
          <w:b/>
          <w:bCs/>
          <w:sz w:val="24"/>
          <w:szCs w:val="24"/>
        </w:rPr>
      </w:pPr>
    </w:p>
    <w:p w:rsidR="000B1210" w:rsidRPr="00C17711" w:rsidRDefault="000B1210" w:rsidP="004C1217">
      <w:pPr>
        <w:ind w:left="1134" w:hanging="414"/>
        <w:jc w:val="center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Ogłoszenie</w:t>
      </w:r>
    </w:p>
    <w:p w:rsidR="000B1210" w:rsidRPr="00C17711" w:rsidRDefault="000B1210" w:rsidP="004C1217">
      <w:pPr>
        <w:ind w:left="1134" w:hanging="414"/>
        <w:jc w:val="both"/>
        <w:rPr>
          <w:sz w:val="24"/>
          <w:szCs w:val="24"/>
        </w:rPr>
      </w:pPr>
    </w:p>
    <w:p w:rsidR="000B1210" w:rsidRPr="00737E56" w:rsidRDefault="000B1210" w:rsidP="00737E56">
      <w:pPr>
        <w:ind w:firstLine="1080"/>
        <w:jc w:val="both"/>
        <w:rPr>
          <w:sz w:val="24"/>
          <w:szCs w:val="24"/>
        </w:rPr>
      </w:pPr>
      <w:r w:rsidRPr="00C17711">
        <w:rPr>
          <w:sz w:val="24"/>
          <w:szCs w:val="24"/>
        </w:rPr>
        <w:t xml:space="preserve">Uniwersytet im. Adama Mickiewicza w </w:t>
      </w:r>
      <w:r w:rsidRPr="00737E56">
        <w:rPr>
          <w:sz w:val="24"/>
          <w:szCs w:val="24"/>
        </w:rPr>
        <w:t xml:space="preserve">Poznaniu ogłasza przetarg ofertowy na najem </w:t>
      </w:r>
      <w:r w:rsidR="00A02C05">
        <w:rPr>
          <w:sz w:val="24"/>
          <w:szCs w:val="24"/>
        </w:rPr>
        <w:t xml:space="preserve">powierzchni w </w:t>
      </w:r>
      <w:r w:rsidR="00070A88">
        <w:rPr>
          <w:sz w:val="24"/>
          <w:szCs w:val="24"/>
        </w:rPr>
        <w:t xml:space="preserve">pawilonie naukowo-dydaktycznym w Ogrodzie Botanicznym </w:t>
      </w:r>
      <w:r w:rsidR="00A02C05">
        <w:rPr>
          <w:sz w:val="24"/>
          <w:szCs w:val="24"/>
        </w:rPr>
        <w:t xml:space="preserve">UAM </w:t>
      </w:r>
      <w:r w:rsidR="00070A88">
        <w:rPr>
          <w:sz w:val="24"/>
          <w:szCs w:val="24"/>
        </w:rPr>
        <w:t xml:space="preserve">       </w:t>
      </w:r>
      <w:r w:rsidR="00A02C05">
        <w:rPr>
          <w:sz w:val="24"/>
          <w:szCs w:val="24"/>
        </w:rPr>
        <w:t xml:space="preserve">z przeznaczeniem pod automaty </w:t>
      </w:r>
      <w:proofErr w:type="spellStart"/>
      <w:r w:rsidR="00A02C05">
        <w:rPr>
          <w:sz w:val="24"/>
          <w:szCs w:val="24"/>
        </w:rPr>
        <w:t>vendingowe</w:t>
      </w:r>
      <w:proofErr w:type="spellEnd"/>
      <w:r w:rsidR="00A02C05">
        <w:rPr>
          <w:sz w:val="24"/>
          <w:szCs w:val="24"/>
        </w:rPr>
        <w:t xml:space="preserve">.  </w:t>
      </w:r>
    </w:p>
    <w:p w:rsidR="000B1210" w:rsidRPr="00C17711" w:rsidRDefault="000B1210" w:rsidP="00737E56">
      <w:pPr>
        <w:ind w:firstLine="1080"/>
        <w:jc w:val="both"/>
        <w:rPr>
          <w:sz w:val="24"/>
          <w:szCs w:val="24"/>
        </w:rPr>
      </w:pPr>
      <w:r w:rsidRPr="00737E56">
        <w:rPr>
          <w:sz w:val="24"/>
          <w:szCs w:val="24"/>
        </w:rPr>
        <w:t xml:space="preserve">Zasady i oczekiwania Uniwersytetu przy najmie </w:t>
      </w:r>
      <w:r w:rsidR="008B11E4">
        <w:rPr>
          <w:sz w:val="24"/>
          <w:szCs w:val="24"/>
        </w:rPr>
        <w:t xml:space="preserve">powierzchni </w:t>
      </w:r>
      <w:r w:rsidRPr="00737E56">
        <w:rPr>
          <w:sz w:val="24"/>
          <w:szCs w:val="24"/>
        </w:rPr>
        <w:t xml:space="preserve">można odbierać </w:t>
      </w:r>
      <w:r w:rsidR="00070A88">
        <w:rPr>
          <w:sz w:val="24"/>
          <w:szCs w:val="24"/>
        </w:rPr>
        <w:t xml:space="preserve">       </w:t>
      </w:r>
      <w:r w:rsidRPr="00737E56">
        <w:rPr>
          <w:sz w:val="24"/>
          <w:szCs w:val="24"/>
        </w:rPr>
        <w:t>w Dziale Administracyjno</w:t>
      </w:r>
      <w:r w:rsidRPr="00C17711">
        <w:rPr>
          <w:sz w:val="24"/>
          <w:szCs w:val="24"/>
        </w:rPr>
        <w:t>-Gospodarczym</w:t>
      </w:r>
      <w:r>
        <w:rPr>
          <w:sz w:val="24"/>
          <w:szCs w:val="24"/>
        </w:rPr>
        <w:t>, Uniwersytet im. Adama Mickiewicza w Poznaniu,</w:t>
      </w:r>
      <w:r w:rsidRPr="00C177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. Minus, przy </w:t>
      </w:r>
      <w:r w:rsidRPr="00C17711">
        <w:rPr>
          <w:sz w:val="24"/>
          <w:szCs w:val="24"/>
        </w:rPr>
        <w:t>ul. H. Wieniawskiego 1</w:t>
      </w:r>
      <w:r>
        <w:rPr>
          <w:sz w:val="24"/>
          <w:szCs w:val="24"/>
        </w:rPr>
        <w:t>, pok. nr 3, w godzinach o</w:t>
      </w:r>
      <w:r w:rsidRPr="00C17711">
        <w:rPr>
          <w:sz w:val="24"/>
          <w:szCs w:val="24"/>
        </w:rPr>
        <w:t>d 8:00 do 15:00, tel.</w:t>
      </w:r>
      <w:r>
        <w:rPr>
          <w:sz w:val="24"/>
          <w:szCs w:val="24"/>
        </w:rPr>
        <w:t xml:space="preserve"> </w:t>
      </w:r>
      <w:r w:rsidRPr="00C17711">
        <w:rPr>
          <w:sz w:val="24"/>
          <w:szCs w:val="24"/>
        </w:rPr>
        <w:t>61</w:t>
      </w:r>
      <w:r>
        <w:rPr>
          <w:sz w:val="24"/>
          <w:szCs w:val="24"/>
        </w:rPr>
        <w:t> </w:t>
      </w:r>
      <w:r w:rsidRPr="00C17711">
        <w:rPr>
          <w:sz w:val="24"/>
          <w:szCs w:val="24"/>
        </w:rPr>
        <w:t>829</w:t>
      </w:r>
      <w:r>
        <w:rPr>
          <w:sz w:val="24"/>
          <w:szCs w:val="24"/>
        </w:rPr>
        <w:t xml:space="preserve"> – </w:t>
      </w:r>
      <w:r w:rsidRPr="00C17711">
        <w:rPr>
          <w:sz w:val="24"/>
          <w:szCs w:val="24"/>
        </w:rPr>
        <w:t>44</w:t>
      </w:r>
      <w:r>
        <w:rPr>
          <w:sz w:val="24"/>
          <w:szCs w:val="24"/>
        </w:rPr>
        <w:t xml:space="preserve"> – </w:t>
      </w:r>
      <w:r w:rsidRPr="00C17711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0B1210" w:rsidRPr="00C17711" w:rsidRDefault="000B1210" w:rsidP="004C1217">
      <w:p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 xml:space="preserve">    </w:t>
      </w:r>
      <w:r w:rsidR="003C7D45">
        <w:rPr>
          <w:b/>
          <w:bCs/>
          <w:sz w:val="24"/>
          <w:szCs w:val="24"/>
        </w:rPr>
        <w:t xml:space="preserve">              </w:t>
      </w:r>
      <w:r w:rsidRPr="00C17711">
        <w:rPr>
          <w:b/>
          <w:bCs/>
          <w:sz w:val="24"/>
          <w:szCs w:val="24"/>
        </w:rPr>
        <w:t xml:space="preserve">Składanie ofert do </w:t>
      </w:r>
      <w:r>
        <w:rPr>
          <w:b/>
          <w:bCs/>
          <w:sz w:val="24"/>
          <w:szCs w:val="24"/>
        </w:rPr>
        <w:t xml:space="preserve">dnia </w:t>
      </w:r>
      <w:r w:rsidR="003C7D45">
        <w:rPr>
          <w:b/>
          <w:bCs/>
          <w:sz w:val="24"/>
          <w:szCs w:val="24"/>
        </w:rPr>
        <w:t>2</w:t>
      </w:r>
      <w:r w:rsidR="00070A88">
        <w:rPr>
          <w:b/>
          <w:bCs/>
          <w:sz w:val="24"/>
          <w:szCs w:val="24"/>
        </w:rPr>
        <w:t>1</w:t>
      </w:r>
      <w:r w:rsidR="008B11E4">
        <w:rPr>
          <w:b/>
          <w:bCs/>
          <w:sz w:val="24"/>
          <w:szCs w:val="24"/>
        </w:rPr>
        <w:t xml:space="preserve"> </w:t>
      </w:r>
      <w:r w:rsidR="00070A88">
        <w:rPr>
          <w:b/>
          <w:bCs/>
          <w:sz w:val="24"/>
          <w:szCs w:val="24"/>
        </w:rPr>
        <w:t>grudnia</w:t>
      </w:r>
      <w:r w:rsidRPr="00C17711">
        <w:rPr>
          <w:b/>
          <w:bCs/>
          <w:sz w:val="24"/>
          <w:szCs w:val="24"/>
        </w:rPr>
        <w:t xml:space="preserve"> 201</w:t>
      </w:r>
      <w:r w:rsidR="00070A88">
        <w:rPr>
          <w:b/>
          <w:bCs/>
          <w:sz w:val="24"/>
          <w:szCs w:val="24"/>
        </w:rPr>
        <w:t>5</w:t>
      </w:r>
      <w:r w:rsidRPr="00C17711">
        <w:rPr>
          <w:b/>
          <w:bCs/>
          <w:sz w:val="24"/>
          <w:szCs w:val="24"/>
        </w:rPr>
        <w:t xml:space="preserve"> </w:t>
      </w:r>
      <w:r w:rsidR="00E94EAA">
        <w:rPr>
          <w:b/>
          <w:bCs/>
          <w:sz w:val="24"/>
          <w:szCs w:val="24"/>
        </w:rPr>
        <w:t xml:space="preserve">roku </w:t>
      </w:r>
      <w:r w:rsidRPr="00C17711">
        <w:rPr>
          <w:b/>
          <w:bCs/>
          <w:sz w:val="24"/>
          <w:szCs w:val="24"/>
        </w:rPr>
        <w:t>do godz</w:t>
      </w:r>
      <w:bookmarkStart w:id="0" w:name="_GoBack"/>
      <w:bookmarkEnd w:id="0"/>
      <w:r w:rsidRPr="00C17711">
        <w:rPr>
          <w:b/>
          <w:bCs/>
          <w:sz w:val="24"/>
          <w:szCs w:val="24"/>
        </w:rPr>
        <w:t>. 12</w:t>
      </w:r>
      <w:r>
        <w:rPr>
          <w:b/>
          <w:bCs/>
          <w:sz w:val="24"/>
          <w:szCs w:val="24"/>
        </w:rPr>
        <w:t>:</w:t>
      </w:r>
      <w:r w:rsidRPr="00C17711">
        <w:rPr>
          <w:b/>
          <w:bCs/>
          <w:sz w:val="24"/>
          <w:szCs w:val="24"/>
        </w:rPr>
        <w:t xml:space="preserve">00. </w:t>
      </w:r>
    </w:p>
    <w:p w:rsidR="000B1210" w:rsidRPr="00C17711" w:rsidRDefault="000B1210" w:rsidP="004C1217">
      <w:pPr>
        <w:ind w:left="1134" w:hanging="414"/>
        <w:jc w:val="both"/>
        <w:rPr>
          <w:sz w:val="24"/>
          <w:szCs w:val="24"/>
        </w:rPr>
      </w:pPr>
    </w:p>
    <w:p w:rsidR="000B1210" w:rsidRPr="00C17711" w:rsidRDefault="000B1210" w:rsidP="004C1217">
      <w:pPr>
        <w:ind w:left="1134" w:hanging="414"/>
        <w:jc w:val="both"/>
        <w:rPr>
          <w:sz w:val="24"/>
          <w:szCs w:val="24"/>
        </w:rPr>
      </w:pPr>
    </w:p>
    <w:p w:rsidR="000B1210" w:rsidRPr="00C17711" w:rsidRDefault="000B1210" w:rsidP="004C1217">
      <w:pPr>
        <w:jc w:val="both"/>
        <w:rPr>
          <w:sz w:val="24"/>
          <w:szCs w:val="24"/>
        </w:rPr>
      </w:pPr>
    </w:p>
    <w:p w:rsidR="000B1210" w:rsidRPr="00C17711" w:rsidRDefault="000B1210" w:rsidP="004C1217">
      <w:pPr>
        <w:jc w:val="center"/>
        <w:rPr>
          <w:b/>
          <w:bCs/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B1210" w:rsidRDefault="000B1210">
      <w:pPr>
        <w:rPr>
          <w:sz w:val="24"/>
          <w:szCs w:val="24"/>
        </w:rPr>
      </w:pPr>
    </w:p>
    <w:p w:rsidR="000E746A" w:rsidRDefault="000E746A">
      <w:pPr>
        <w:rPr>
          <w:sz w:val="24"/>
          <w:szCs w:val="24"/>
        </w:rPr>
      </w:pPr>
    </w:p>
    <w:sectPr w:rsidR="000E746A" w:rsidSect="00BE339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34" w:rsidRDefault="00E05834" w:rsidP="00BE339D">
      <w:r>
        <w:separator/>
      </w:r>
    </w:p>
  </w:endnote>
  <w:endnote w:type="continuationSeparator" w:id="0">
    <w:p w:rsidR="00E05834" w:rsidRDefault="00E05834" w:rsidP="00B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FF" w:rsidRDefault="00B156FF" w:rsidP="00BE199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B156FF" w:rsidRDefault="00B156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34" w:rsidRDefault="00E05834" w:rsidP="00BE339D">
      <w:r>
        <w:separator/>
      </w:r>
    </w:p>
  </w:footnote>
  <w:footnote w:type="continuationSeparator" w:id="0">
    <w:p w:rsidR="00E05834" w:rsidRDefault="00E05834" w:rsidP="00B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C4"/>
    <w:multiLevelType w:val="hybridMultilevel"/>
    <w:tmpl w:val="CF6A9686"/>
    <w:lvl w:ilvl="0" w:tplc="B03E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1601"/>
    <w:multiLevelType w:val="hybridMultilevel"/>
    <w:tmpl w:val="3DB6E89A"/>
    <w:lvl w:ilvl="0" w:tplc="0415000F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B9871E0"/>
    <w:multiLevelType w:val="hybridMultilevel"/>
    <w:tmpl w:val="C7A0F642"/>
    <w:lvl w:ilvl="0" w:tplc="0464E48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0193A3D"/>
    <w:multiLevelType w:val="hybridMultilevel"/>
    <w:tmpl w:val="0FF81F84"/>
    <w:lvl w:ilvl="0" w:tplc="D19255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35690"/>
    <w:multiLevelType w:val="hybridMultilevel"/>
    <w:tmpl w:val="956025D8"/>
    <w:lvl w:ilvl="0" w:tplc="4CD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748F5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C24"/>
    <w:multiLevelType w:val="hybridMultilevel"/>
    <w:tmpl w:val="7398F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5A5403"/>
    <w:multiLevelType w:val="hybridMultilevel"/>
    <w:tmpl w:val="9D82F8EE"/>
    <w:lvl w:ilvl="0" w:tplc="FD0C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E0CD6"/>
    <w:multiLevelType w:val="hybridMultilevel"/>
    <w:tmpl w:val="579ED076"/>
    <w:lvl w:ilvl="0" w:tplc="29EE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0213E"/>
    <w:multiLevelType w:val="hybridMultilevel"/>
    <w:tmpl w:val="0BF89488"/>
    <w:lvl w:ilvl="0" w:tplc="F5A8AE2E">
      <w:start w:val="1"/>
      <w:numFmt w:val="decimal"/>
      <w:lvlText w:val="%1."/>
      <w:lvlJc w:val="left"/>
      <w:pPr>
        <w:ind w:left="118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CE5471F"/>
    <w:multiLevelType w:val="hybridMultilevel"/>
    <w:tmpl w:val="758ABFFA"/>
    <w:lvl w:ilvl="0" w:tplc="384E8F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352BCD"/>
    <w:multiLevelType w:val="hybridMultilevel"/>
    <w:tmpl w:val="1D268894"/>
    <w:lvl w:ilvl="0" w:tplc="F5A8AE2E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F5E0687"/>
    <w:multiLevelType w:val="hybridMultilevel"/>
    <w:tmpl w:val="2348049C"/>
    <w:lvl w:ilvl="0" w:tplc="F5A8AE2E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29B25AA0"/>
    <w:multiLevelType w:val="hybridMultilevel"/>
    <w:tmpl w:val="BF386430"/>
    <w:lvl w:ilvl="0" w:tplc="436CE0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255C1A"/>
    <w:multiLevelType w:val="hybridMultilevel"/>
    <w:tmpl w:val="94E6A5F2"/>
    <w:lvl w:ilvl="0" w:tplc="0EE85B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/>
        <w:bCs/>
      </w:rPr>
    </w:lvl>
    <w:lvl w:ilvl="1" w:tplc="D43C8B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23CF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37EC21DC"/>
    <w:multiLevelType w:val="hybridMultilevel"/>
    <w:tmpl w:val="D576AAFE"/>
    <w:lvl w:ilvl="0" w:tplc="F5A8AE2E">
      <w:start w:val="1"/>
      <w:numFmt w:val="decimal"/>
      <w:lvlText w:val="%1."/>
      <w:lvlJc w:val="left"/>
      <w:pPr>
        <w:ind w:left="690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9424763"/>
    <w:multiLevelType w:val="hybridMultilevel"/>
    <w:tmpl w:val="A78C464C"/>
    <w:lvl w:ilvl="0" w:tplc="F5A8AE2E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2794B1B"/>
    <w:multiLevelType w:val="multilevel"/>
    <w:tmpl w:val="4BBA8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8B10B6"/>
    <w:multiLevelType w:val="hybridMultilevel"/>
    <w:tmpl w:val="E9DC5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B09F4"/>
    <w:multiLevelType w:val="hybridMultilevel"/>
    <w:tmpl w:val="240E8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B0E59"/>
    <w:multiLevelType w:val="multilevel"/>
    <w:tmpl w:val="14A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E3EF2"/>
    <w:multiLevelType w:val="hybridMultilevel"/>
    <w:tmpl w:val="8BA83232"/>
    <w:lvl w:ilvl="0" w:tplc="1EA64C2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34A35"/>
    <w:multiLevelType w:val="hybridMultilevel"/>
    <w:tmpl w:val="294A47B0"/>
    <w:lvl w:ilvl="0" w:tplc="699C1F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3134F8F"/>
    <w:multiLevelType w:val="hybridMultilevel"/>
    <w:tmpl w:val="EFAC544A"/>
    <w:lvl w:ilvl="0" w:tplc="84E2589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81159F"/>
    <w:multiLevelType w:val="hybridMultilevel"/>
    <w:tmpl w:val="B382F910"/>
    <w:lvl w:ilvl="0" w:tplc="A3267C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E1B7C0C"/>
    <w:multiLevelType w:val="hybridMultilevel"/>
    <w:tmpl w:val="EBCEE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D5E16"/>
    <w:multiLevelType w:val="hybridMultilevel"/>
    <w:tmpl w:val="50CAA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2502AC"/>
    <w:multiLevelType w:val="hybridMultilevel"/>
    <w:tmpl w:val="14AC906C"/>
    <w:lvl w:ilvl="0" w:tplc="B03E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F6964"/>
    <w:multiLevelType w:val="hybridMultilevel"/>
    <w:tmpl w:val="0F9C23F4"/>
    <w:lvl w:ilvl="0" w:tplc="CEB6A7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66F76"/>
    <w:multiLevelType w:val="hybridMultilevel"/>
    <w:tmpl w:val="40D45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607FB"/>
    <w:multiLevelType w:val="hybridMultilevel"/>
    <w:tmpl w:val="B37E83B2"/>
    <w:lvl w:ilvl="0" w:tplc="F5A8AE2E">
      <w:start w:val="1"/>
      <w:numFmt w:val="decimal"/>
      <w:lvlText w:val="%1."/>
      <w:lvlJc w:val="left"/>
      <w:pPr>
        <w:ind w:left="118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64E7410B"/>
    <w:multiLevelType w:val="hybridMultilevel"/>
    <w:tmpl w:val="1D0CD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C6975"/>
    <w:multiLevelType w:val="singleLevel"/>
    <w:tmpl w:val="A9525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33">
    <w:nsid w:val="68652C7C"/>
    <w:multiLevelType w:val="hybridMultilevel"/>
    <w:tmpl w:val="A2B46B0A"/>
    <w:lvl w:ilvl="0" w:tplc="3D380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CB3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801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71A81D6B"/>
    <w:multiLevelType w:val="hybridMultilevel"/>
    <w:tmpl w:val="19DC8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F2962"/>
    <w:multiLevelType w:val="hybridMultilevel"/>
    <w:tmpl w:val="772C76FE"/>
    <w:lvl w:ilvl="0" w:tplc="77DCCD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95D3D56"/>
    <w:multiLevelType w:val="hybridMultilevel"/>
    <w:tmpl w:val="D4044840"/>
    <w:lvl w:ilvl="0" w:tplc="BE900A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32"/>
  </w:num>
  <w:num w:numId="3">
    <w:abstractNumId w:val="1"/>
  </w:num>
  <w:num w:numId="4">
    <w:abstractNumId w:val="37"/>
  </w:num>
  <w:num w:numId="5">
    <w:abstractNumId w:val="24"/>
  </w:num>
  <w:num w:numId="6">
    <w:abstractNumId w:val="33"/>
  </w:num>
  <w:num w:numId="7">
    <w:abstractNumId w:val="23"/>
  </w:num>
  <w:num w:numId="8">
    <w:abstractNumId w:val="4"/>
  </w:num>
  <w:num w:numId="9">
    <w:abstractNumId w:val="15"/>
  </w:num>
  <w:num w:numId="10">
    <w:abstractNumId w:val="25"/>
  </w:num>
  <w:num w:numId="11">
    <w:abstractNumId w:val="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2"/>
  </w:num>
  <w:num w:numId="24">
    <w:abstractNumId w:val="20"/>
  </w:num>
  <w:num w:numId="25">
    <w:abstractNumId w:val="0"/>
  </w:num>
  <w:num w:numId="26">
    <w:abstractNumId w:val="7"/>
  </w:num>
  <w:num w:numId="27">
    <w:abstractNumId w:val="16"/>
  </w:num>
  <w:num w:numId="28">
    <w:abstractNumId w:val="11"/>
  </w:num>
  <w:num w:numId="29">
    <w:abstractNumId w:val="10"/>
  </w:num>
  <w:num w:numId="30">
    <w:abstractNumId w:val="8"/>
  </w:num>
  <w:num w:numId="31">
    <w:abstractNumId w:val="30"/>
  </w:num>
  <w:num w:numId="32">
    <w:abstractNumId w:val="34"/>
  </w:num>
  <w:num w:numId="33">
    <w:abstractNumId w:val="17"/>
  </w:num>
  <w:num w:numId="34">
    <w:abstractNumId w:val="6"/>
  </w:num>
  <w:num w:numId="35">
    <w:abstractNumId w:val="19"/>
  </w:num>
  <w:num w:numId="36">
    <w:abstractNumId w:val="18"/>
  </w:num>
  <w:num w:numId="37">
    <w:abstractNumId w:val="29"/>
  </w:num>
  <w:num w:numId="38">
    <w:abstractNumId w:val="2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7"/>
    <w:rsid w:val="0002707B"/>
    <w:rsid w:val="00061CDE"/>
    <w:rsid w:val="00070A88"/>
    <w:rsid w:val="00085374"/>
    <w:rsid w:val="000B1210"/>
    <w:rsid w:val="000C0199"/>
    <w:rsid w:val="000D12EE"/>
    <w:rsid w:val="000E746A"/>
    <w:rsid w:val="00126826"/>
    <w:rsid w:val="00153174"/>
    <w:rsid w:val="00171F3E"/>
    <w:rsid w:val="00181977"/>
    <w:rsid w:val="001930FB"/>
    <w:rsid w:val="001A04F8"/>
    <w:rsid w:val="001A22B0"/>
    <w:rsid w:val="001D7E9B"/>
    <w:rsid w:val="00235B5E"/>
    <w:rsid w:val="00244784"/>
    <w:rsid w:val="002742CE"/>
    <w:rsid w:val="00293B7F"/>
    <w:rsid w:val="00297924"/>
    <w:rsid w:val="002B26B4"/>
    <w:rsid w:val="002C3671"/>
    <w:rsid w:val="002D5B2D"/>
    <w:rsid w:val="002E7CC7"/>
    <w:rsid w:val="00302ADE"/>
    <w:rsid w:val="00314AF4"/>
    <w:rsid w:val="00321852"/>
    <w:rsid w:val="003B00A1"/>
    <w:rsid w:val="003B2ECA"/>
    <w:rsid w:val="003B4164"/>
    <w:rsid w:val="003C68DB"/>
    <w:rsid w:val="003C7D45"/>
    <w:rsid w:val="003E6A3D"/>
    <w:rsid w:val="00407F16"/>
    <w:rsid w:val="00435269"/>
    <w:rsid w:val="004362F4"/>
    <w:rsid w:val="0044618F"/>
    <w:rsid w:val="004A10A1"/>
    <w:rsid w:val="004A477A"/>
    <w:rsid w:val="004B0C6A"/>
    <w:rsid w:val="004C1217"/>
    <w:rsid w:val="00523653"/>
    <w:rsid w:val="0052452E"/>
    <w:rsid w:val="0053247A"/>
    <w:rsid w:val="00553EFE"/>
    <w:rsid w:val="00561EB7"/>
    <w:rsid w:val="005627BF"/>
    <w:rsid w:val="00566373"/>
    <w:rsid w:val="005708B7"/>
    <w:rsid w:val="0058577D"/>
    <w:rsid w:val="005A1429"/>
    <w:rsid w:val="005A3099"/>
    <w:rsid w:val="005A719C"/>
    <w:rsid w:val="005C7E1A"/>
    <w:rsid w:val="005D101F"/>
    <w:rsid w:val="005E0FE2"/>
    <w:rsid w:val="006071D5"/>
    <w:rsid w:val="00624AB9"/>
    <w:rsid w:val="00630173"/>
    <w:rsid w:val="00637D1A"/>
    <w:rsid w:val="00660194"/>
    <w:rsid w:val="00664A85"/>
    <w:rsid w:val="00683161"/>
    <w:rsid w:val="006837D6"/>
    <w:rsid w:val="00684D4B"/>
    <w:rsid w:val="006938B7"/>
    <w:rsid w:val="006A6CAD"/>
    <w:rsid w:val="006C70FE"/>
    <w:rsid w:val="006E42BD"/>
    <w:rsid w:val="00702D58"/>
    <w:rsid w:val="007312C6"/>
    <w:rsid w:val="0073254C"/>
    <w:rsid w:val="00737E56"/>
    <w:rsid w:val="007458E9"/>
    <w:rsid w:val="00772F96"/>
    <w:rsid w:val="00787CFB"/>
    <w:rsid w:val="007947E8"/>
    <w:rsid w:val="007B4B03"/>
    <w:rsid w:val="007E5C7B"/>
    <w:rsid w:val="008079B3"/>
    <w:rsid w:val="00807E9C"/>
    <w:rsid w:val="00821BE9"/>
    <w:rsid w:val="0082249A"/>
    <w:rsid w:val="00852C53"/>
    <w:rsid w:val="00856F96"/>
    <w:rsid w:val="00865A53"/>
    <w:rsid w:val="00887C70"/>
    <w:rsid w:val="00892831"/>
    <w:rsid w:val="008B11E4"/>
    <w:rsid w:val="008B412B"/>
    <w:rsid w:val="008B6E3F"/>
    <w:rsid w:val="008C55F4"/>
    <w:rsid w:val="008D068D"/>
    <w:rsid w:val="008F1E9A"/>
    <w:rsid w:val="008F7FCF"/>
    <w:rsid w:val="0092092B"/>
    <w:rsid w:val="0093500B"/>
    <w:rsid w:val="00941754"/>
    <w:rsid w:val="00960438"/>
    <w:rsid w:val="00966CE5"/>
    <w:rsid w:val="009A7C11"/>
    <w:rsid w:val="009B4418"/>
    <w:rsid w:val="009B7808"/>
    <w:rsid w:val="009C09E8"/>
    <w:rsid w:val="009E46F6"/>
    <w:rsid w:val="009F45D1"/>
    <w:rsid w:val="009F662D"/>
    <w:rsid w:val="00A02C05"/>
    <w:rsid w:val="00A15504"/>
    <w:rsid w:val="00A25AFD"/>
    <w:rsid w:val="00A4524A"/>
    <w:rsid w:val="00A523D5"/>
    <w:rsid w:val="00A8743A"/>
    <w:rsid w:val="00A92338"/>
    <w:rsid w:val="00A93A41"/>
    <w:rsid w:val="00AA5DFC"/>
    <w:rsid w:val="00AD4D56"/>
    <w:rsid w:val="00AE45FF"/>
    <w:rsid w:val="00AF5C21"/>
    <w:rsid w:val="00B14556"/>
    <w:rsid w:val="00B156FF"/>
    <w:rsid w:val="00B21338"/>
    <w:rsid w:val="00B30342"/>
    <w:rsid w:val="00B324C8"/>
    <w:rsid w:val="00B40969"/>
    <w:rsid w:val="00B50415"/>
    <w:rsid w:val="00B56AA1"/>
    <w:rsid w:val="00B87A08"/>
    <w:rsid w:val="00BB46E7"/>
    <w:rsid w:val="00BC0E5D"/>
    <w:rsid w:val="00BC1F28"/>
    <w:rsid w:val="00BE1994"/>
    <w:rsid w:val="00BE339D"/>
    <w:rsid w:val="00C0221F"/>
    <w:rsid w:val="00C17711"/>
    <w:rsid w:val="00C31B0B"/>
    <w:rsid w:val="00C42E9F"/>
    <w:rsid w:val="00C51EC8"/>
    <w:rsid w:val="00C81529"/>
    <w:rsid w:val="00C84D91"/>
    <w:rsid w:val="00CC2AE1"/>
    <w:rsid w:val="00CE2C04"/>
    <w:rsid w:val="00D06BA8"/>
    <w:rsid w:val="00D33D6F"/>
    <w:rsid w:val="00D51BC8"/>
    <w:rsid w:val="00D60D43"/>
    <w:rsid w:val="00D84835"/>
    <w:rsid w:val="00DA6539"/>
    <w:rsid w:val="00DB2159"/>
    <w:rsid w:val="00E05834"/>
    <w:rsid w:val="00E11989"/>
    <w:rsid w:val="00E33C8F"/>
    <w:rsid w:val="00E5375A"/>
    <w:rsid w:val="00E7072B"/>
    <w:rsid w:val="00E9080C"/>
    <w:rsid w:val="00E94EAA"/>
    <w:rsid w:val="00EB1BF1"/>
    <w:rsid w:val="00EB76A5"/>
    <w:rsid w:val="00F1308E"/>
    <w:rsid w:val="00F23860"/>
    <w:rsid w:val="00F3338F"/>
    <w:rsid w:val="00F43FE5"/>
    <w:rsid w:val="00F44E97"/>
    <w:rsid w:val="00F523E0"/>
    <w:rsid w:val="00F5749A"/>
    <w:rsid w:val="00F67FF6"/>
    <w:rsid w:val="00FB54EE"/>
    <w:rsid w:val="00FD3209"/>
    <w:rsid w:val="00FD7860"/>
    <w:rsid w:val="00FF2FF3"/>
    <w:rsid w:val="00FF4406"/>
    <w:rsid w:val="00FF4E65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34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locked/>
    <w:rsid w:val="008B11E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B11E4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34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locked/>
    <w:rsid w:val="008B11E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B11E4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EEF5-259D-4CD2-8E90-7D2DA5D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im</vt:lpstr>
    </vt:vector>
  </TitlesOfParts>
  <Company>UAM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im</dc:title>
  <dc:creator>Maria Buzińska</dc:creator>
  <cp:lastModifiedBy>Artur Ratajszczak UAM</cp:lastModifiedBy>
  <cp:revision>4</cp:revision>
  <cp:lastPrinted>2012-01-10T08:06:00Z</cp:lastPrinted>
  <dcterms:created xsi:type="dcterms:W3CDTF">2015-12-07T10:54:00Z</dcterms:created>
  <dcterms:modified xsi:type="dcterms:W3CDTF">2015-12-07T11:06:00Z</dcterms:modified>
</cp:coreProperties>
</file>