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B7" w:rsidRDefault="006B6D13" w:rsidP="001A0EDA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2247">
        <w:rPr>
          <w:b/>
          <w:sz w:val="24"/>
          <w:szCs w:val="24"/>
        </w:rPr>
        <w:t xml:space="preserve">UMOWA NAJMU NR   </w:t>
      </w:r>
      <w:r w:rsidR="007D1D29">
        <w:rPr>
          <w:b/>
          <w:sz w:val="24"/>
          <w:szCs w:val="24"/>
        </w:rPr>
        <w:t>……</w:t>
      </w:r>
      <w:r w:rsidR="00E57B0A">
        <w:rPr>
          <w:b/>
          <w:sz w:val="24"/>
          <w:szCs w:val="24"/>
        </w:rPr>
        <w:t>/DAG/1</w:t>
      </w:r>
      <w:r w:rsidR="00672AFE">
        <w:rPr>
          <w:b/>
          <w:sz w:val="24"/>
          <w:szCs w:val="24"/>
        </w:rPr>
        <w:t>8</w:t>
      </w:r>
    </w:p>
    <w:p w:rsidR="00F961CC" w:rsidRPr="00F961CC" w:rsidRDefault="00F961CC" w:rsidP="00F961CC"/>
    <w:p w:rsidR="00A2421A" w:rsidRPr="00A2421A" w:rsidRDefault="003C2247" w:rsidP="00634EB7">
      <w:pPr>
        <w:pStyle w:val="Tytu"/>
        <w:spacing w:line="276" w:lineRule="auto"/>
        <w:jc w:val="both"/>
        <w:rPr>
          <w:b w:val="0"/>
          <w:szCs w:val="24"/>
        </w:rPr>
      </w:pPr>
      <w:r w:rsidRPr="00A2421A">
        <w:rPr>
          <w:szCs w:val="24"/>
        </w:rPr>
        <w:t>zawarta</w:t>
      </w:r>
      <w:r w:rsidR="00634EB7" w:rsidRPr="00A2421A">
        <w:rPr>
          <w:szCs w:val="24"/>
        </w:rPr>
        <w:t xml:space="preserve"> </w:t>
      </w:r>
      <w:r w:rsidRPr="00A2421A">
        <w:rPr>
          <w:b w:val="0"/>
          <w:szCs w:val="24"/>
        </w:rPr>
        <w:t>w dniu</w:t>
      </w:r>
      <w:r w:rsidR="00634EB7" w:rsidRPr="00A2421A">
        <w:rPr>
          <w:b w:val="0"/>
          <w:szCs w:val="24"/>
        </w:rPr>
        <w:t xml:space="preserve"> </w:t>
      </w:r>
      <w:r w:rsidR="00A16F9B" w:rsidRPr="00A2421A">
        <w:rPr>
          <w:b w:val="0"/>
          <w:szCs w:val="24"/>
        </w:rPr>
        <w:t>……………….</w:t>
      </w:r>
      <w:r w:rsidR="00E57B0A">
        <w:rPr>
          <w:b w:val="0"/>
          <w:szCs w:val="24"/>
        </w:rPr>
        <w:t xml:space="preserve"> 201</w:t>
      </w:r>
      <w:r w:rsidR="00672AFE">
        <w:rPr>
          <w:b w:val="0"/>
          <w:szCs w:val="24"/>
        </w:rPr>
        <w:t>8</w:t>
      </w:r>
      <w:r w:rsidR="0049774A" w:rsidRPr="00A2421A">
        <w:rPr>
          <w:b w:val="0"/>
          <w:szCs w:val="24"/>
        </w:rPr>
        <w:t xml:space="preserve"> r.</w:t>
      </w:r>
      <w:r w:rsidR="00DD2696" w:rsidRPr="00A2421A">
        <w:rPr>
          <w:b w:val="0"/>
          <w:szCs w:val="24"/>
        </w:rPr>
        <w:t>,</w:t>
      </w:r>
      <w:r w:rsidR="0049774A" w:rsidRPr="00A2421A">
        <w:rPr>
          <w:b w:val="0"/>
          <w:szCs w:val="24"/>
        </w:rPr>
        <w:t xml:space="preserve"> </w:t>
      </w:r>
      <w:r w:rsidR="00634EB7" w:rsidRPr="00A2421A">
        <w:rPr>
          <w:b w:val="0"/>
          <w:szCs w:val="24"/>
        </w:rPr>
        <w:t>pomiędzy</w:t>
      </w:r>
      <w:r w:rsidR="00634EB7" w:rsidRPr="00A2421A">
        <w:rPr>
          <w:szCs w:val="24"/>
        </w:rPr>
        <w:t xml:space="preserve"> Uniwersytetem im. Adama </w:t>
      </w:r>
      <w:r w:rsidR="007310A5" w:rsidRPr="00A2421A">
        <w:rPr>
          <w:szCs w:val="24"/>
        </w:rPr>
        <w:t>Mickiewicza w</w:t>
      </w:r>
      <w:r w:rsidR="00634EB7" w:rsidRPr="00A2421A">
        <w:rPr>
          <w:szCs w:val="24"/>
        </w:rPr>
        <w:t xml:space="preserve"> Poznaniu </w:t>
      </w:r>
      <w:r w:rsidR="007310A5" w:rsidRPr="00A2421A">
        <w:rPr>
          <w:b w:val="0"/>
          <w:szCs w:val="24"/>
        </w:rPr>
        <w:t xml:space="preserve">z </w:t>
      </w:r>
      <w:r w:rsidR="00D67793" w:rsidRPr="00A2421A">
        <w:rPr>
          <w:b w:val="0"/>
          <w:szCs w:val="24"/>
        </w:rPr>
        <w:t>siedzibą przy</w:t>
      </w:r>
      <w:r w:rsidR="00634EB7" w:rsidRPr="00A2421A">
        <w:rPr>
          <w:b w:val="0"/>
          <w:szCs w:val="24"/>
        </w:rPr>
        <w:t xml:space="preserve"> </w:t>
      </w:r>
      <w:r w:rsidRPr="00A2421A">
        <w:rPr>
          <w:b w:val="0"/>
          <w:szCs w:val="24"/>
        </w:rPr>
        <w:t xml:space="preserve">ul. </w:t>
      </w:r>
      <w:r w:rsidR="00F961CC" w:rsidRPr="00A2421A">
        <w:rPr>
          <w:b w:val="0"/>
          <w:szCs w:val="24"/>
        </w:rPr>
        <w:t xml:space="preserve">Wieniawskiego 1, </w:t>
      </w:r>
    </w:p>
    <w:p w:rsidR="00634EB7" w:rsidRPr="00A2421A" w:rsidRDefault="00F961CC" w:rsidP="00634EB7">
      <w:pPr>
        <w:pStyle w:val="Tytu"/>
        <w:spacing w:line="276" w:lineRule="auto"/>
        <w:jc w:val="both"/>
        <w:rPr>
          <w:szCs w:val="24"/>
        </w:rPr>
      </w:pPr>
      <w:r w:rsidRPr="00A2421A">
        <w:rPr>
          <w:b w:val="0"/>
          <w:szCs w:val="24"/>
        </w:rPr>
        <w:t>reprezentowanym</w:t>
      </w:r>
      <w:r w:rsidR="00DD2696" w:rsidRPr="00A2421A">
        <w:rPr>
          <w:b w:val="0"/>
          <w:szCs w:val="24"/>
        </w:rPr>
        <w:t xml:space="preserve"> przez:</w:t>
      </w:r>
    </w:p>
    <w:p w:rsidR="00A16F9B" w:rsidRPr="00A2421A" w:rsidRDefault="00A16F9B" w:rsidP="00A16F9B">
      <w:r w:rsidRPr="00A2421A">
        <w:t>Z-</w:t>
      </w:r>
      <w:proofErr w:type="spellStart"/>
      <w:r w:rsidRPr="00A2421A">
        <w:t>cę</w:t>
      </w:r>
      <w:proofErr w:type="spellEnd"/>
      <w:r w:rsidRPr="00A2421A">
        <w:t xml:space="preserve"> Kanclerza ds. administracyjno-gospodarczych</w:t>
      </w:r>
      <w:r w:rsidRPr="00A2421A">
        <w:tab/>
      </w:r>
      <w:r w:rsidRPr="00A2421A">
        <w:tab/>
        <w:t xml:space="preserve">- mgr  Marię </w:t>
      </w:r>
      <w:proofErr w:type="spellStart"/>
      <w:r w:rsidRPr="00A2421A">
        <w:t>Buzińską</w:t>
      </w:r>
      <w:proofErr w:type="spellEnd"/>
      <w:r w:rsidRPr="00A2421A">
        <w:t xml:space="preserve"> </w:t>
      </w:r>
    </w:p>
    <w:p w:rsidR="00A16F9B" w:rsidRPr="00A2421A" w:rsidRDefault="00A16F9B" w:rsidP="00A16F9B">
      <w:r w:rsidRPr="00A2421A">
        <w:t>przy kontrasygnacie Kwestora</w:t>
      </w:r>
      <w:r w:rsidRPr="00A2421A">
        <w:tab/>
      </w:r>
      <w:r w:rsidRPr="00A2421A">
        <w:tab/>
      </w:r>
      <w:r w:rsidRPr="00A2421A">
        <w:tab/>
      </w:r>
      <w:r w:rsidRPr="00A2421A">
        <w:tab/>
        <w:t>- mgr  Agnieszki Palacz</w:t>
      </w:r>
    </w:p>
    <w:p w:rsidR="00A16F9B" w:rsidRPr="00A2421A" w:rsidRDefault="00A16F9B" w:rsidP="00A16F9B">
      <w:r w:rsidRPr="00A2421A">
        <w:t xml:space="preserve">zwanym dalej „Wynajmującym” </w:t>
      </w:r>
    </w:p>
    <w:p w:rsidR="00AC4DEE" w:rsidRPr="00A2421A" w:rsidRDefault="00AC4DEE" w:rsidP="0049774A">
      <w:pPr>
        <w:jc w:val="both"/>
        <w:rPr>
          <w:b/>
        </w:rPr>
      </w:pPr>
    </w:p>
    <w:p w:rsidR="007C5137" w:rsidRPr="00A2421A" w:rsidRDefault="007C5137" w:rsidP="00A16F9B">
      <w:pPr>
        <w:spacing w:after="120" w:line="276" w:lineRule="auto"/>
        <w:jc w:val="center"/>
        <w:rPr>
          <w:b/>
        </w:rPr>
      </w:pPr>
      <w:r w:rsidRPr="00A2421A">
        <w:rPr>
          <w:b/>
        </w:rPr>
        <w:t>a</w:t>
      </w:r>
    </w:p>
    <w:p w:rsidR="00A16F9B" w:rsidRPr="00A2421A" w:rsidRDefault="00A16F9B" w:rsidP="00A16F9B">
      <w:pPr>
        <w:spacing w:line="276" w:lineRule="auto"/>
        <w:jc w:val="both"/>
      </w:pPr>
      <w:r w:rsidRPr="00A2421A">
        <w:t xml:space="preserve">Panem/Panią ……………. zamieszkałą  w………..…… przy ul. ……………………., prowadzącą działalność gospodarczą na podstawie wpisu do ewidencji działalności gospodarczej, prowadzonej przez Urząd Miasta Poznania pod numerem  …………..…. , działającą pod nazwą …………………….........   z siedzibą w Poznaniu przy ul. …………………….., NIP: ………………. </w:t>
      </w:r>
    </w:p>
    <w:p w:rsidR="00A16F9B" w:rsidRPr="00A2421A" w:rsidRDefault="00A16F9B" w:rsidP="00A16F9B">
      <w:pPr>
        <w:pStyle w:val="Tekstpodstawowy"/>
        <w:rPr>
          <w:sz w:val="24"/>
          <w:szCs w:val="24"/>
        </w:rPr>
      </w:pPr>
      <w:r w:rsidRPr="00A2421A">
        <w:rPr>
          <w:sz w:val="24"/>
          <w:szCs w:val="24"/>
        </w:rPr>
        <w:t>zwanym   dalej  „Najemcą”</w:t>
      </w:r>
    </w:p>
    <w:p w:rsidR="00A16F9B" w:rsidRPr="00A2421A" w:rsidRDefault="00A16F9B" w:rsidP="00A16F9B">
      <w:pPr>
        <w:pStyle w:val="Tekstpodstawowy"/>
        <w:rPr>
          <w:sz w:val="24"/>
          <w:szCs w:val="24"/>
        </w:rPr>
      </w:pPr>
      <w:r w:rsidRPr="00A2421A">
        <w:rPr>
          <w:sz w:val="24"/>
          <w:szCs w:val="24"/>
        </w:rPr>
        <w:t>następującej  treści:</w:t>
      </w:r>
    </w:p>
    <w:p w:rsidR="00D07149" w:rsidRPr="00A2421A" w:rsidRDefault="00D07149" w:rsidP="007C5137">
      <w:pPr>
        <w:jc w:val="both"/>
      </w:pPr>
    </w:p>
    <w:p w:rsidR="003C2247" w:rsidRPr="00A2421A" w:rsidRDefault="003C2247" w:rsidP="003C2247">
      <w:pPr>
        <w:widowControl w:val="0"/>
        <w:tabs>
          <w:tab w:val="left" w:pos="4039"/>
        </w:tabs>
        <w:spacing w:line="240" w:lineRule="atLeast"/>
      </w:pPr>
    </w:p>
    <w:p w:rsidR="003C2247" w:rsidRPr="00A2421A" w:rsidRDefault="003C2247" w:rsidP="003C2247">
      <w:pPr>
        <w:widowControl w:val="0"/>
        <w:tabs>
          <w:tab w:val="left" w:pos="4039"/>
        </w:tabs>
        <w:spacing w:line="240" w:lineRule="atLeast"/>
        <w:jc w:val="center"/>
        <w:rPr>
          <w:b/>
        </w:rPr>
      </w:pPr>
      <w:r w:rsidRPr="00A2421A">
        <w:rPr>
          <w:b/>
        </w:rPr>
        <w:t>§1</w:t>
      </w:r>
    </w:p>
    <w:p w:rsidR="003C2247" w:rsidRPr="00A2421A" w:rsidRDefault="003C2247" w:rsidP="003C2247">
      <w:pPr>
        <w:widowControl w:val="0"/>
        <w:tabs>
          <w:tab w:val="left" w:pos="4039"/>
        </w:tabs>
        <w:spacing w:line="240" w:lineRule="atLeast"/>
        <w:jc w:val="both"/>
        <w:rPr>
          <w:bCs/>
        </w:rPr>
      </w:pPr>
      <w:r w:rsidRPr="00A2421A">
        <w:t xml:space="preserve">Wynajmujący oświadcza, że jest właścicielem lokalu </w:t>
      </w:r>
      <w:r w:rsidR="003843AB">
        <w:t>biurowego</w:t>
      </w:r>
      <w:r w:rsidR="00E57B0A">
        <w:t xml:space="preserve"> </w:t>
      </w:r>
      <w:r w:rsidR="00672AFE">
        <w:t>–</w:t>
      </w:r>
      <w:r w:rsidR="00E57B0A">
        <w:t xml:space="preserve"> handlowego</w:t>
      </w:r>
      <w:r w:rsidRPr="00A2421A">
        <w:t xml:space="preserve"> o powierzchni</w:t>
      </w:r>
      <w:r w:rsidR="002C35CD">
        <w:t xml:space="preserve"> użytkowej</w:t>
      </w:r>
      <w:r w:rsidRPr="00A2421A">
        <w:t xml:space="preserve"> </w:t>
      </w:r>
      <w:r w:rsidR="002C35CD">
        <w:t>1</w:t>
      </w:r>
      <w:r w:rsidR="00672AFE">
        <w:t>57</w:t>
      </w:r>
      <w:r w:rsidR="002C35CD">
        <w:t>,</w:t>
      </w:r>
      <w:r w:rsidR="00672AFE">
        <w:t>90</w:t>
      </w:r>
      <w:r w:rsidR="00E57B0A">
        <w:t xml:space="preserve"> </w:t>
      </w:r>
      <w:r w:rsidRPr="00A2421A">
        <w:t>m</w:t>
      </w:r>
      <w:r w:rsidRPr="00A2421A">
        <w:rPr>
          <w:vertAlign w:val="superscript"/>
        </w:rPr>
        <w:t>2</w:t>
      </w:r>
      <w:r w:rsidRPr="00A2421A">
        <w:t xml:space="preserve"> położonego w budynku przy ul. </w:t>
      </w:r>
      <w:r w:rsidR="00672AFE">
        <w:t>Św. Marcin 78</w:t>
      </w:r>
      <w:r w:rsidRPr="00A2421A">
        <w:t xml:space="preserve"> w Poznaniu.</w:t>
      </w:r>
    </w:p>
    <w:p w:rsidR="003C2247" w:rsidRPr="00A2421A" w:rsidRDefault="003C2247" w:rsidP="003C2247">
      <w:pPr>
        <w:widowControl w:val="0"/>
        <w:tabs>
          <w:tab w:val="left" w:pos="4039"/>
        </w:tabs>
        <w:spacing w:line="240" w:lineRule="atLeast"/>
        <w:ind w:left="1080"/>
      </w:pPr>
    </w:p>
    <w:p w:rsidR="003C2247" w:rsidRPr="00A2421A" w:rsidRDefault="003C2247" w:rsidP="003C2247">
      <w:pPr>
        <w:widowControl w:val="0"/>
        <w:tabs>
          <w:tab w:val="left" w:pos="4039"/>
        </w:tabs>
        <w:spacing w:line="240" w:lineRule="atLeast"/>
        <w:ind w:left="1080"/>
        <w:rPr>
          <w:b/>
        </w:rPr>
      </w:pPr>
      <w:r w:rsidRPr="00A2421A">
        <w:t xml:space="preserve">                           </w:t>
      </w:r>
      <w:r w:rsidR="00170B35" w:rsidRPr="00A2421A">
        <w:t xml:space="preserve">                            </w:t>
      </w:r>
      <w:r w:rsidRPr="00A2421A">
        <w:rPr>
          <w:b/>
        </w:rPr>
        <w:t>§2</w:t>
      </w:r>
    </w:p>
    <w:p w:rsidR="003C2247" w:rsidRPr="00A2421A" w:rsidRDefault="003C2247" w:rsidP="003C2247">
      <w:pPr>
        <w:widowControl w:val="0"/>
        <w:tabs>
          <w:tab w:val="left" w:pos="1134"/>
        </w:tabs>
        <w:spacing w:line="240" w:lineRule="atLeast"/>
        <w:jc w:val="both"/>
        <w:rPr>
          <w:bCs/>
        </w:rPr>
      </w:pPr>
      <w:r w:rsidRPr="00A2421A">
        <w:rPr>
          <w:bCs/>
        </w:rPr>
        <w:t xml:space="preserve">Wynajmujący oddaje, a Najemca bierze w najem lokal </w:t>
      </w:r>
      <w:r w:rsidR="0081461B">
        <w:rPr>
          <w:bCs/>
        </w:rPr>
        <w:t xml:space="preserve">o pow. </w:t>
      </w:r>
      <w:r w:rsidR="002C35CD">
        <w:t>1</w:t>
      </w:r>
      <w:r w:rsidR="00672AFE">
        <w:t>57</w:t>
      </w:r>
      <w:r w:rsidR="002C35CD">
        <w:t>,9</w:t>
      </w:r>
      <w:r w:rsidR="00672AFE">
        <w:t>0</w:t>
      </w:r>
      <w:r w:rsidR="00E57B0A">
        <w:t xml:space="preserve"> </w:t>
      </w:r>
      <w:r w:rsidR="00E57B0A" w:rsidRPr="00A2421A">
        <w:t>m</w:t>
      </w:r>
      <w:r w:rsidR="00E57B0A" w:rsidRPr="00A2421A">
        <w:rPr>
          <w:vertAlign w:val="superscript"/>
        </w:rPr>
        <w:t>2</w:t>
      </w:r>
      <w:r w:rsidR="00E57B0A" w:rsidRPr="00A2421A">
        <w:t xml:space="preserve"> </w:t>
      </w:r>
      <w:r w:rsidRPr="00A2421A">
        <w:rPr>
          <w:bCs/>
        </w:rPr>
        <w:t xml:space="preserve">znajdujący się </w:t>
      </w:r>
      <w:r w:rsidR="0081461B">
        <w:rPr>
          <w:bCs/>
        </w:rPr>
        <w:t xml:space="preserve">                            </w:t>
      </w:r>
      <w:r w:rsidRPr="00A2421A">
        <w:rPr>
          <w:bCs/>
        </w:rPr>
        <w:t>w budynku, o którym mowa w §1, z przeznaczeniem na prowadzenie działalności</w:t>
      </w:r>
      <w:r w:rsidR="007D1D29">
        <w:rPr>
          <w:bCs/>
        </w:rPr>
        <w:t>…………...</w:t>
      </w:r>
      <w:r w:rsidR="00A16F9B" w:rsidRPr="00A2421A">
        <w:rPr>
          <w:bCs/>
        </w:rPr>
        <w:t>.</w:t>
      </w:r>
    </w:p>
    <w:p w:rsidR="00A16F9B" w:rsidRPr="00A2421A" w:rsidRDefault="00A16F9B" w:rsidP="003C2247">
      <w:pPr>
        <w:widowControl w:val="0"/>
        <w:tabs>
          <w:tab w:val="left" w:pos="1134"/>
        </w:tabs>
        <w:spacing w:line="240" w:lineRule="atLeast"/>
        <w:jc w:val="both"/>
      </w:pPr>
    </w:p>
    <w:p w:rsidR="003C2247" w:rsidRPr="00A2421A" w:rsidRDefault="003C2247" w:rsidP="00170B35">
      <w:pPr>
        <w:widowControl w:val="0"/>
        <w:tabs>
          <w:tab w:val="left" w:pos="1134"/>
          <w:tab w:val="left" w:pos="4536"/>
        </w:tabs>
        <w:spacing w:line="240" w:lineRule="atLeast"/>
        <w:rPr>
          <w:b/>
        </w:rPr>
      </w:pPr>
      <w:r w:rsidRPr="00A2421A">
        <w:rPr>
          <w:b/>
        </w:rPr>
        <w:t xml:space="preserve">                                                   </w:t>
      </w:r>
      <w:r w:rsidR="00170B35" w:rsidRPr="00A2421A">
        <w:rPr>
          <w:b/>
        </w:rPr>
        <w:t xml:space="preserve">                      </w:t>
      </w:r>
      <w:r w:rsidRPr="00A2421A">
        <w:rPr>
          <w:b/>
        </w:rPr>
        <w:t>§3</w:t>
      </w:r>
    </w:p>
    <w:p w:rsidR="003C2247" w:rsidRPr="00A2421A" w:rsidRDefault="003C2247" w:rsidP="003C2247">
      <w:pPr>
        <w:widowControl w:val="0"/>
        <w:numPr>
          <w:ilvl w:val="0"/>
          <w:numId w:val="9"/>
        </w:numPr>
        <w:tabs>
          <w:tab w:val="left" w:pos="284"/>
        </w:tabs>
        <w:spacing w:line="240" w:lineRule="atLeast"/>
        <w:ind w:left="284" w:hanging="142"/>
        <w:jc w:val="both"/>
      </w:pPr>
      <w:r w:rsidRPr="00A2421A">
        <w:t xml:space="preserve">Z tytułu najmu lokalu, Najemca będzie płacił na rzecz Wynajmującego miesięczny czynsz najmu w wysokości </w:t>
      </w:r>
      <w:r w:rsidR="007D1D29">
        <w:t>………</w:t>
      </w:r>
      <w:r w:rsidR="00A16F9B" w:rsidRPr="00A2421A">
        <w:t>….</w:t>
      </w:r>
      <w:r w:rsidRPr="00A2421A">
        <w:t xml:space="preserve"> zł netto (słownie:</w:t>
      </w:r>
      <w:r w:rsidR="00A16F9B" w:rsidRPr="00A2421A">
        <w:t>…</w:t>
      </w:r>
      <w:r w:rsidR="007D1D29">
        <w:t>……</w:t>
      </w:r>
      <w:r w:rsidR="00A16F9B" w:rsidRPr="00A2421A">
        <w:t>.</w:t>
      </w:r>
      <w:r w:rsidRPr="00A2421A">
        <w:t xml:space="preserve">), powiększony o podatek VAT </w:t>
      </w:r>
      <w:r w:rsidR="007B0C3F">
        <w:br/>
      </w:r>
      <w:r w:rsidRPr="00A2421A">
        <w:t xml:space="preserve">w wysokości obowiązującej w dacie wystawienia faktury VAT. </w:t>
      </w:r>
    </w:p>
    <w:p w:rsidR="003C2247" w:rsidRPr="000E7A1F" w:rsidRDefault="003C2247" w:rsidP="003C2247">
      <w:pPr>
        <w:widowControl w:val="0"/>
        <w:tabs>
          <w:tab w:val="left" w:pos="284"/>
        </w:tabs>
        <w:spacing w:line="240" w:lineRule="atLeast"/>
        <w:ind w:left="284"/>
        <w:jc w:val="both"/>
      </w:pPr>
      <w:r w:rsidRPr="000E7A1F">
        <w:t>W skład czynszu wchodzi:</w:t>
      </w:r>
    </w:p>
    <w:p w:rsidR="003C2247" w:rsidRDefault="003C2247" w:rsidP="003C2247">
      <w:pPr>
        <w:widowControl w:val="0"/>
        <w:numPr>
          <w:ilvl w:val="0"/>
          <w:numId w:val="10"/>
        </w:numPr>
        <w:tabs>
          <w:tab w:val="left" w:pos="709"/>
        </w:tabs>
        <w:spacing w:line="240" w:lineRule="atLeast"/>
        <w:jc w:val="both"/>
      </w:pPr>
      <w:r>
        <w:t>składnik</w:t>
      </w:r>
      <w:r w:rsidRPr="00805CF7">
        <w:t xml:space="preserve"> 1 </w:t>
      </w:r>
      <w:r>
        <w:t xml:space="preserve">- </w:t>
      </w:r>
      <w:r w:rsidRPr="00805CF7">
        <w:t xml:space="preserve"> </w:t>
      </w:r>
      <w:r w:rsidR="00A16F9B">
        <w:t>…</w:t>
      </w:r>
      <w:r w:rsidR="007D1D29">
        <w:t>….</w:t>
      </w:r>
      <w:r w:rsidR="00A16F9B">
        <w:t>.</w:t>
      </w:r>
      <w:r>
        <w:t xml:space="preserve"> </w:t>
      </w:r>
      <w:r w:rsidRPr="00805CF7">
        <w:t>zł netto</w:t>
      </w:r>
      <w:r>
        <w:t>,</w:t>
      </w:r>
    </w:p>
    <w:p w:rsidR="003C2247" w:rsidRPr="000E7A1F" w:rsidRDefault="003C2247" w:rsidP="003C2247">
      <w:pPr>
        <w:widowControl w:val="0"/>
        <w:numPr>
          <w:ilvl w:val="0"/>
          <w:numId w:val="10"/>
        </w:numPr>
        <w:tabs>
          <w:tab w:val="left" w:pos="709"/>
        </w:tabs>
        <w:spacing w:line="240" w:lineRule="atLeast"/>
        <w:jc w:val="both"/>
      </w:pPr>
      <w:r w:rsidRPr="000E7A1F">
        <w:t xml:space="preserve">składnik 2 - </w:t>
      </w:r>
      <w:r w:rsidR="007D1D29">
        <w:t>…..</w:t>
      </w:r>
      <w:r w:rsidR="00A16F9B">
        <w:t>…</w:t>
      </w:r>
      <w:r w:rsidRPr="000E7A1F">
        <w:t xml:space="preserve"> zł kwota odpowiadająca podatkowi od nieruchomości opisanej                     w § 1 w części dotyczącej </w:t>
      </w:r>
      <w:r w:rsidR="003F31EF">
        <w:t>powierzchni, o której mowa w § 1</w:t>
      </w:r>
      <w:r w:rsidRPr="000E7A1F">
        <w:t>, wg stawek uchwalonych przez Radę Miasta Poznania obowiązujących na terenie miasta Poznania.</w:t>
      </w:r>
    </w:p>
    <w:p w:rsidR="003C2247" w:rsidRPr="00805CF7" w:rsidRDefault="003C2247" w:rsidP="003C2247">
      <w:pPr>
        <w:widowControl w:val="0"/>
        <w:tabs>
          <w:tab w:val="left" w:pos="1418"/>
        </w:tabs>
        <w:spacing w:line="240" w:lineRule="atLeast"/>
        <w:jc w:val="both"/>
      </w:pPr>
    </w:p>
    <w:p w:rsidR="003C2247" w:rsidRPr="00805CF7" w:rsidRDefault="003C2247" w:rsidP="003C2247">
      <w:pPr>
        <w:numPr>
          <w:ilvl w:val="0"/>
          <w:numId w:val="9"/>
        </w:numPr>
        <w:ind w:left="284" w:hanging="142"/>
        <w:jc w:val="both"/>
      </w:pPr>
      <w:r w:rsidRPr="00805CF7">
        <w:t xml:space="preserve">Wynajmujący zastrzega sobie prawo zmiany wysokości czynszu w przypadkach:   </w:t>
      </w:r>
    </w:p>
    <w:p w:rsidR="003C2247" w:rsidRDefault="003C2247" w:rsidP="003C2247">
      <w:pPr>
        <w:numPr>
          <w:ilvl w:val="0"/>
          <w:numId w:val="11"/>
        </w:numPr>
        <w:jc w:val="both"/>
      </w:pPr>
      <w:r w:rsidRPr="00805CF7">
        <w:t>składnik 1</w:t>
      </w:r>
      <w:r>
        <w:t xml:space="preserve"> </w:t>
      </w:r>
      <w:r w:rsidRPr="00805CF7">
        <w:t>- raz w roku z dniem 1 marca każdego roku o wskaźnik średnioroczny cen towarów i usług konsumpcyjnych, publikowany przez prezesa GUS w Monitorze Polskim. Przeliczenie będzie następowało automatycznie – pierwsze przeliczen</w:t>
      </w:r>
      <w:r w:rsidR="00E3376D">
        <w:t>ie nastąpi z dniem 1 marca 201</w:t>
      </w:r>
      <w:r w:rsidR="00672AFE">
        <w:t>9</w:t>
      </w:r>
      <w:r>
        <w:t xml:space="preserve"> </w:t>
      </w:r>
      <w:r w:rsidRPr="00805CF7">
        <w:t>r.</w:t>
      </w:r>
    </w:p>
    <w:p w:rsidR="003C2247" w:rsidRPr="003F31EF" w:rsidRDefault="003C2247" w:rsidP="003C2247">
      <w:pPr>
        <w:numPr>
          <w:ilvl w:val="0"/>
          <w:numId w:val="11"/>
        </w:numPr>
        <w:jc w:val="both"/>
      </w:pPr>
      <w:r>
        <w:t>składnik 2 -</w:t>
      </w:r>
      <w:r w:rsidRPr="000E7A1F">
        <w:t xml:space="preserve"> raz w roku z dniem 1 stycznia każdego roku na podstawie Uchwały </w:t>
      </w:r>
      <w:r w:rsidR="003F31EF" w:rsidRPr="000E7A1F">
        <w:t>Rady Miasta</w:t>
      </w:r>
      <w:r w:rsidRPr="000E7A1F">
        <w:t xml:space="preserve"> Poznania w sprawie wysokości stawek w podatku od nieruchomości. Przeliczenie będzie następowało automatycznie – </w:t>
      </w:r>
      <w:r w:rsidR="003F31EF">
        <w:t>pierwsze przeliczenie nastąpi z </w:t>
      </w:r>
      <w:r w:rsidR="00E3376D">
        <w:t>dniem 1 stycznia 201</w:t>
      </w:r>
      <w:r w:rsidR="00672AFE">
        <w:t>9</w:t>
      </w:r>
      <w:r w:rsidRPr="000E7A1F">
        <w:t xml:space="preserve"> r.</w:t>
      </w:r>
    </w:p>
    <w:p w:rsidR="00A55DB2" w:rsidRDefault="00A55DB2" w:rsidP="003C2247">
      <w:pPr>
        <w:pStyle w:val="Tekstpodstawowy"/>
        <w:jc w:val="center"/>
        <w:rPr>
          <w:b/>
          <w:sz w:val="24"/>
          <w:szCs w:val="24"/>
        </w:rPr>
      </w:pPr>
    </w:p>
    <w:p w:rsidR="003C2247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§4</w:t>
      </w:r>
    </w:p>
    <w:p w:rsidR="003C2247" w:rsidRPr="001C5141" w:rsidRDefault="003C2247" w:rsidP="003C2247">
      <w:pPr>
        <w:pStyle w:val="Akapitzlist"/>
        <w:numPr>
          <w:ilvl w:val="0"/>
          <w:numId w:val="7"/>
        </w:numPr>
        <w:contextualSpacing w:val="0"/>
        <w:jc w:val="both"/>
      </w:pPr>
      <w:r w:rsidRPr="001C5141">
        <w:t xml:space="preserve">Z tytułu niniejszej umowy Najemca płacił będzie Wynajmującemu, niezależnie </w:t>
      </w:r>
      <w:r>
        <w:t xml:space="preserve">                   </w:t>
      </w:r>
      <w:r w:rsidRPr="001C5141">
        <w:t>od umówionego czynszu najmu, miesięczne opłaty eksploatacyjne z tytułu korzystania z:</w:t>
      </w:r>
    </w:p>
    <w:p w:rsidR="00A55DB2" w:rsidRDefault="00FD51D8" w:rsidP="003C2247">
      <w:pPr>
        <w:pStyle w:val="Akapitzlist"/>
        <w:numPr>
          <w:ilvl w:val="0"/>
          <w:numId w:val="8"/>
        </w:numPr>
        <w:contextualSpacing w:val="0"/>
        <w:jc w:val="both"/>
      </w:pPr>
      <w:r>
        <w:t xml:space="preserve">zimnej wody oraz odprowadzania ścieków - </w:t>
      </w:r>
      <w:r w:rsidR="00F7357C">
        <w:t xml:space="preserve">ryczałt w wysokości </w:t>
      </w:r>
      <w:r w:rsidR="00672AFE">
        <w:t xml:space="preserve">……… </w:t>
      </w:r>
      <w:r w:rsidR="003C2247">
        <w:t>m</w:t>
      </w:r>
      <w:r w:rsidR="0081461B">
        <w:rPr>
          <w:vertAlign w:val="superscript"/>
        </w:rPr>
        <w:t>3</w:t>
      </w:r>
      <w:r w:rsidR="003F31EF">
        <w:t xml:space="preserve"> x </w:t>
      </w:r>
      <w:r w:rsidR="003C2247">
        <w:t>stawka jednostkowa</w:t>
      </w:r>
      <w:r w:rsidR="00A55DB2">
        <w:t xml:space="preserve"> stosowana przez dostawcę wody i odbiorcę ścieków;</w:t>
      </w:r>
    </w:p>
    <w:p w:rsidR="00A55DB2" w:rsidRDefault="00CB4AFE" w:rsidP="003C2247">
      <w:pPr>
        <w:pStyle w:val="Akapitzlist"/>
        <w:numPr>
          <w:ilvl w:val="0"/>
          <w:numId w:val="8"/>
        </w:numPr>
        <w:contextualSpacing w:val="0"/>
        <w:jc w:val="both"/>
      </w:pPr>
      <w:r>
        <w:t>ciep</w:t>
      </w:r>
      <w:r w:rsidR="00672AFE">
        <w:t>łej wody – ryczałt w wysokości ……….</w:t>
      </w:r>
      <w:r>
        <w:t xml:space="preserve"> m</w:t>
      </w:r>
      <w:r w:rsidRPr="00CB4AFE">
        <w:rPr>
          <w:vertAlign w:val="superscript"/>
        </w:rPr>
        <w:t>3</w:t>
      </w:r>
      <w:r>
        <w:t xml:space="preserve"> x stawka</w:t>
      </w:r>
      <w:r w:rsidR="00A55DB2">
        <w:t xml:space="preserve"> jednostkow</w:t>
      </w:r>
      <w:r w:rsidR="00B95B63">
        <w:t>a stosowana przez dostawcę wody;</w:t>
      </w:r>
    </w:p>
    <w:p w:rsidR="00B95B63" w:rsidRPr="00573C53" w:rsidRDefault="00E3376D" w:rsidP="00B95B63">
      <w:pPr>
        <w:pStyle w:val="Akapitzlist"/>
        <w:numPr>
          <w:ilvl w:val="0"/>
          <w:numId w:val="8"/>
        </w:numPr>
        <w:contextualSpacing w:val="0"/>
        <w:jc w:val="both"/>
      </w:pPr>
      <w:r>
        <w:t>ogrzewania pomieszczenia tj. 1</w:t>
      </w:r>
      <w:r w:rsidR="00672AFE">
        <w:t>57</w:t>
      </w:r>
      <w:r>
        <w:t>,9</w:t>
      </w:r>
      <w:r w:rsidR="00672AFE">
        <w:t>0</w:t>
      </w:r>
      <w:r>
        <w:t xml:space="preserve"> </w:t>
      </w:r>
      <w:r w:rsidR="00B95B63" w:rsidRPr="00573C53">
        <w:t>m² x stawka PEC w sezonie grzewczym tj. od 01.10 do 30.04. każdego roku.</w:t>
      </w:r>
    </w:p>
    <w:p w:rsidR="00573C53" w:rsidRPr="00573C53" w:rsidRDefault="00573C53" w:rsidP="00B95B63">
      <w:pPr>
        <w:pStyle w:val="Akapitzlist"/>
        <w:numPr>
          <w:ilvl w:val="0"/>
          <w:numId w:val="8"/>
        </w:numPr>
        <w:contextualSpacing w:val="0"/>
        <w:jc w:val="both"/>
      </w:pPr>
      <w:r w:rsidRPr="00573C53">
        <w:t>wywozu nieczystości stałych – za jeden kontener 1100l.</w:t>
      </w:r>
      <w:r>
        <w:t>, przy czym Najemca zobowiązany jest podczas usuwania nieczystości stałych do stosowania zasad segregacji.</w:t>
      </w:r>
    </w:p>
    <w:p w:rsidR="00C64586" w:rsidRDefault="00C64586" w:rsidP="00C64586">
      <w:pPr>
        <w:pStyle w:val="Akapitzlist"/>
        <w:numPr>
          <w:ilvl w:val="0"/>
          <w:numId w:val="7"/>
        </w:numPr>
        <w:contextualSpacing w:val="0"/>
        <w:jc w:val="both"/>
      </w:pPr>
      <w:r>
        <w:t xml:space="preserve">Koszty energii elektryczne zużywanej w lokalu, o którym mowa w </w:t>
      </w:r>
      <w:r>
        <w:rPr>
          <w:bCs/>
        </w:rPr>
        <w:t>§ 2, Najemca będzie pokrywał na podstawie odrębnej umowy zawartej z Zakładem Energetycznym. Energia elektryczna rozliczana będzie na podstawie odczytów z podlicznika.</w:t>
      </w:r>
    </w:p>
    <w:p w:rsidR="0081461B" w:rsidRDefault="0081461B" w:rsidP="0081461B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pacing w:line="240" w:lineRule="atLeast"/>
        <w:contextualSpacing w:val="0"/>
        <w:jc w:val="both"/>
      </w:pPr>
      <w:r w:rsidRPr="008B287C">
        <w:t>Wynajmujący w razie zmian sta</w:t>
      </w:r>
      <w:r>
        <w:t xml:space="preserve">wek określonych w ust. 1 </w:t>
      </w:r>
      <w:r w:rsidRPr="008B287C">
        <w:t xml:space="preserve">niniejszej umowy uprawniony jest do ich stosowania bez dokonania zmian umowy w formie aneksu.  </w:t>
      </w:r>
    </w:p>
    <w:p w:rsidR="003C2247" w:rsidRDefault="003C2247" w:rsidP="003C2247">
      <w:pPr>
        <w:pStyle w:val="Akapitzlist"/>
        <w:widowControl w:val="0"/>
        <w:tabs>
          <w:tab w:val="left" w:pos="360"/>
        </w:tabs>
        <w:spacing w:line="240" w:lineRule="atLeast"/>
        <w:ind w:left="360"/>
      </w:pPr>
    </w:p>
    <w:p w:rsidR="00F961CC" w:rsidRPr="001C5141" w:rsidRDefault="00F961CC" w:rsidP="003C2247">
      <w:pPr>
        <w:pStyle w:val="Akapitzlist"/>
        <w:widowControl w:val="0"/>
        <w:tabs>
          <w:tab w:val="left" w:pos="360"/>
        </w:tabs>
        <w:spacing w:line="240" w:lineRule="atLeast"/>
        <w:ind w:left="360"/>
      </w:pPr>
    </w:p>
    <w:p w:rsidR="003C2247" w:rsidRPr="000E7A1F" w:rsidRDefault="00170B35" w:rsidP="00170B35">
      <w:pPr>
        <w:widowControl w:val="0"/>
        <w:tabs>
          <w:tab w:val="left" w:pos="3969"/>
          <w:tab w:val="left" w:pos="4536"/>
        </w:tabs>
        <w:spacing w:line="240" w:lineRule="atLeast"/>
        <w:jc w:val="center"/>
        <w:rPr>
          <w:b/>
          <w:bCs/>
        </w:rPr>
      </w:pPr>
      <w:r>
        <w:rPr>
          <w:b/>
          <w:bCs/>
        </w:rPr>
        <w:t>§</w:t>
      </w:r>
      <w:r w:rsidR="003C2247">
        <w:rPr>
          <w:b/>
          <w:bCs/>
        </w:rPr>
        <w:t>5</w:t>
      </w:r>
    </w:p>
    <w:p w:rsidR="003C2247" w:rsidRDefault="003C2247" w:rsidP="003C2247">
      <w:pPr>
        <w:numPr>
          <w:ilvl w:val="0"/>
          <w:numId w:val="12"/>
        </w:numPr>
        <w:ind w:hanging="218"/>
        <w:jc w:val="both"/>
      </w:pPr>
      <w:r w:rsidRPr="00805CF7">
        <w:t>Czynsz najmu</w:t>
      </w:r>
      <w:r>
        <w:t xml:space="preserve"> </w:t>
      </w:r>
      <w:r w:rsidRPr="001C5141">
        <w:t xml:space="preserve">oraz opłaty, o których mowa w </w:t>
      </w:r>
      <w:r w:rsidRPr="003F31EF">
        <w:rPr>
          <w:bCs/>
        </w:rPr>
        <w:t>§ 4</w:t>
      </w:r>
      <w:r w:rsidRPr="001C5141">
        <w:t xml:space="preserve"> </w:t>
      </w:r>
      <w:r w:rsidRPr="00805CF7">
        <w:t>powiększone</w:t>
      </w:r>
      <w:r w:rsidR="003F31EF">
        <w:t xml:space="preserve"> o podatek od towarów i </w:t>
      </w:r>
      <w:r w:rsidRPr="00805CF7">
        <w:t>usług VAT, w wysokości obowiązującej w dacie wystawienia faktury VAT, Najemca regulować będzie przelewem na konto bankowe Wynajmują</w:t>
      </w:r>
      <w:r w:rsidR="004F54DE">
        <w:t xml:space="preserve">cego w Banku Zachodnim WBK S.A.: </w:t>
      </w:r>
      <w:r w:rsidRPr="00805CF7">
        <w:t>77 1090</w:t>
      </w:r>
      <w:r>
        <w:t xml:space="preserve"> </w:t>
      </w:r>
      <w:r w:rsidRPr="00805CF7">
        <w:t xml:space="preserve">1362 0000 </w:t>
      </w:r>
      <w:r w:rsidR="0081461B">
        <w:t>0000 3601 7903, w terminie 14-</w:t>
      </w:r>
      <w:r w:rsidRPr="00805CF7">
        <w:t>dni od daty wystawienia faktury przez Wynajmującego.</w:t>
      </w:r>
    </w:p>
    <w:p w:rsidR="003C2247" w:rsidRPr="000E7A1F" w:rsidRDefault="003C2247" w:rsidP="003C2247">
      <w:pPr>
        <w:numPr>
          <w:ilvl w:val="0"/>
          <w:numId w:val="12"/>
        </w:numPr>
        <w:ind w:hanging="218"/>
        <w:jc w:val="both"/>
      </w:pPr>
      <w:r w:rsidRPr="000E7A1F">
        <w:t>W przypadku nieterminowej zapłaty należności Wynajmujący naliczy Najemcy odsetki ustawowe.</w:t>
      </w:r>
    </w:p>
    <w:p w:rsidR="003C2247" w:rsidRPr="00805CF7" w:rsidRDefault="003C2247" w:rsidP="003C2247">
      <w:pPr>
        <w:pStyle w:val="Tekstpodstawowy"/>
        <w:jc w:val="center"/>
        <w:rPr>
          <w:b/>
          <w:sz w:val="24"/>
          <w:szCs w:val="24"/>
        </w:rPr>
      </w:pPr>
    </w:p>
    <w:p w:rsidR="003C2247" w:rsidRPr="000E7A1F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C64586" w:rsidRDefault="00C64586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Lokal wydany zostanie Najemcy na podstawie protokołu zdawczo – odbiorczego, w którym szczegółowo opisany zostanie stan techniczny przedmiotu najmu.</w:t>
      </w:r>
      <w:r>
        <w:rPr>
          <w:sz w:val="24"/>
          <w:szCs w:val="24"/>
        </w:rPr>
        <w:br/>
      </w:r>
      <w:r w:rsidRPr="006466A2">
        <w:rPr>
          <w:sz w:val="24"/>
          <w:szCs w:val="24"/>
        </w:rPr>
        <w:t xml:space="preserve">Protokół zdawczo - odbiorczy </w:t>
      </w:r>
      <w:r>
        <w:rPr>
          <w:sz w:val="24"/>
          <w:szCs w:val="24"/>
        </w:rPr>
        <w:t>stanowi integralną</w:t>
      </w:r>
      <w:r w:rsidRPr="006466A2">
        <w:rPr>
          <w:sz w:val="24"/>
          <w:szCs w:val="24"/>
        </w:rPr>
        <w:t xml:space="preserve"> część niniejszej umowy</w:t>
      </w:r>
      <w:r>
        <w:rPr>
          <w:sz w:val="24"/>
          <w:szCs w:val="24"/>
        </w:rPr>
        <w:t>.</w:t>
      </w:r>
    </w:p>
    <w:p w:rsidR="00C64586" w:rsidRDefault="00C64586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>Najemca oświadcza, iż nie wnosi zastrzeżeń co do stanu technicznego lokalu oraz jego przydatności do celu wskazanego w §2.</w:t>
      </w:r>
    </w:p>
    <w:p w:rsidR="00C64586" w:rsidRDefault="003C2247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>Najemca nie może bez pisemnej zgody Wynajmu</w:t>
      </w:r>
      <w:r w:rsidR="003F31EF" w:rsidRPr="00C64586">
        <w:rPr>
          <w:sz w:val="24"/>
          <w:szCs w:val="24"/>
        </w:rPr>
        <w:t>jącego oddać przedmiotu najmu w </w:t>
      </w:r>
      <w:r w:rsidRPr="00C64586">
        <w:rPr>
          <w:sz w:val="24"/>
          <w:szCs w:val="24"/>
        </w:rPr>
        <w:t>całości lub części w podnajem lub bezpłatne używanie osobie trzeciej.</w:t>
      </w:r>
    </w:p>
    <w:p w:rsidR="00C64586" w:rsidRDefault="003C2247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>Najemca nie może bez pisemnej zgody Wynajmującego prowadzić innej działalności niż wskazana w §2.</w:t>
      </w:r>
    </w:p>
    <w:p w:rsidR="00C64586" w:rsidRDefault="003C2247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 xml:space="preserve">Najemca zobowiązuje się do utrzymania na własny koszt należytej czystości i porządku                               </w:t>
      </w:r>
      <w:r w:rsidR="007D1D29" w:rsidRPr="00C64586">
        <w:rPr>
          <w:sz w:val="24"/>
          <w:szCs w:val="24"/>
        </w:rPr>
        <w:t>w</w:t>
      </w:r>
      <w:r w:rsidRPr="00C64586">
        <w:rPr>
          <w:sz w:val="24"/>
          <w:szCs w:val="24"/>
        </w:rPr>
        <w:t xml:space="preserve">  wynajmowanym lokalu</w:t>
      </w:r>
      <w:r w:rsidR="007D1D29" w:rsidRPr="00C64586">
        <w:rPr>
          <w:sz w:val="24"/>
          <w:szCs w:val="24"/>
        </w:rPr>
        <w:t>.</w:t>
      </w:r>
    </w:p>
    <w:p w:rsidR="00C64586" w:rsidRDefault="007D1D29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 xml:space="preserve">Po zakończeniu najmu Najemca zobowiązuje się </w:t>
      </w:r>
      <w:r w:rsidR="003C2247" w:rsidRPr="00C64586">
        <w:rPr>
          <w:sz w:val="24"/>
          <w:szCs w:val="24"/>
        </w:rPr>
        <w:t>oddać lokal w stanie niepogorszonym.</w:t>
      </w:r>
    </w:p>
    <w:p w:rsidR="00C64586" w:rsidRDefault="003C2247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>Ewentualne planowane przez Najemcę prace związane z adaptacją bądź przebudową lokalu muszą być każdorazowo uzgadniane z Wynajmującym i wymagają uzyskania pisemnej zgody Wynajmującego.</w:t>
      </w:r>
    </w:p>
    <w:p w:rsidR="00C64586" w:rsidRDefault="003C2247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 xml:space="preserve">Najemcy nie przysługuje prawo dochodzenia zwrotu poniesionych kosztów adaptacji przedmiotu najmu, zarówno w okresie najmu </w:t>
      </w:r>
      <w:r w:rsidR="007D1D29" w:rsidRPr="00C64586">
        <w:rPr>
          <w:sz w:val="24"/>
          <w:szCs w:val="24"/>
        </w:rPr>
        <w:t xml:space="preserve">jak </w:t>
      </w:r>
      <w:r w:rsidRPr="00C64586">
        <w:rPr>
          <w:sz w:val="24"/>
          <w:szCs w:val="24"/>
        </w:rPr>
        <w:t>i po jego zakończeniu, o ile Strony nie uzgodnią inaczej.</w:t>
      </w:r>
    </w:p>
    <w:p w:rsidR="003C2247" w:rsidRPr="00C64586" w:rsidRDefault="003C2247" w:rsidP="00C64586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sz w:val="24"/>
          <w:szCs w:val="24"/>
        </w:rPr>
      </w:pPr>
      <w:r w:rsidRPr="00C64586">
        <w:rPr>
          <w:sz w:val="24"/>
          <w:szCs w:val="24"/>
        </w:rPr>
        <w:t>Zabezpieczenie i ubezpieczenie mienia Najemcy od kradzieży, włamań, pożaru i innych zdarzeń losowych należy do obowiązków Najemcy.</w:t>
      </w:r>
    </w:p>
    <w:p w:rsidR="003C2247" w:rsidRPr="000E7A1F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§7</w:t>
      </w:r>
    </w:p>
    <w:p w:rsidR="003C2247" w:rsidRDefault="003C2247" w:rsidP="003C2247">
      <w:pPr>
        <w:numPr>
          <w:ilvl w:val="0"/>
          <w:numId w:val="14"/>
        </w:numPr>
        <w:ind w:hanging="218"/>
        <w:jc w:val="both"/>
      </w:pPr>
      <w:r w:rsidRPr="00F97DC2">
        <w:t xml:space="preserve">Umowa obowiązuje od </w:t>
      </w:r>
      <w:r>
        <w:t xml:space="preserve">dnia </w:t>
      </w:r>
      <w:r w:rsidR="0081461B">
        <w:t>…</w:t>
      </w:r>
      <w:r w:rsidR="007D1D29">
        <w:t>………</w:t>
      </w:r>
      <w:r w:rsidR="0081461B">
        <w:t>….</w:t>
      </w:r>
      <w:r w:rsidR="003F31EF">
        <w:t xml:space="preserve"> </w:t>
      </w:r>
      <w:r w:rsidR="00E57B0A">
        <w:t>201</w:t>
      </w:r>
      <w:r w:rsidR="00672AFE">
        <w:t>8</w:t>
      </w:r>
      <w:r w:rsidRPr="000E7A1F">
        <w:t xml:space="preserve"> r.</w:t>
      </w:r>
      <w:r w:rsidRPr="00F97DC2">
        <w:t xml:space="preserve"> na czas nieokreślony. </w:t>
      </w:r>
    </w:p>
    <w:p w:rsidR="003C2247" w:rsidRDefault="003C2247" w:rsidP="003C2247">
      <w:pPr>
        <w:numPr>
          <w:ilvl w:val="0"/>
          <w:numId w:val="14"/>
        </w:numPr>
        <w:ind w:hanging="218"/>
        <w:jc w:val="both"/>
      </w:pPr>
      <w:r w:rsidRPr="000E7A1F">
        <w:t>Umowa może być rozwiązana w każdym terminie za obustronną zgodą.</w:t>
      </w:r>
    </w:p>
    <w:p w:rsidR="003C2247" w:rsidRDefault="003C2247" w:rsidP="003C2247">
      <w:pPr>
        <w:numPr>
          <w:ilvl w:val="0"/>
          <w:numId w:val="14"/>
        </w:numPr>
        <w:ind w:hanging="218"/>
        <w:jc w:val="both"/>
      </w:pPr>
      <w:r w:rsidRPr="000E7A1F">
        <w:t xml:space="preserve">Wynajmujący zastrzega sobie możliwość rozwiązania umowy w trybie natychmiastowym, bez zachowania okresu wypowiedzenia, jeżeli Najemca zalega z zapłatą czynszu oraz należności, o których mowa w </w:t>
      </w:r>
      <w:r>
        <w:t>§</w:t>
      </w:r>
      <w:r w:rsidRPr="000E7A1F">
        <w:t>4</w:t>
      </w:r>
      <w:r w:rsidRPr="000E7A1F">
        <w:rPr>
          <w:bCs/>
        </w:rPr>
        <w:t xml:space="preserve"> za dwa pełne okresy płatności lub dopuszcza się naruszeń innych postanowień niniejszej umowy</w:t>
      </w:r>
      <w:r>
        <w:t>.</w:t>
      </w:r>
    </w:p>
    <w:p w:rsidR="003C2247" w:rsidRDefault="003C2247" w:rsidP="003C2247">
      <w:pPr>
        <w:numPr>
          <w:ilvl w:val="0"/>
          <w:numId w:val="14"/>
        </w:numPr>
        <w:ind w:hanging="218"/>
        <w:jc w:val="both"/>
      </w:pPr>
      <w:r w:rsidRPr="000E7A1F">
        <w:t>Umowa może być rozwiązana przez każdą ze stron w drodze trzymiesięcznego okresu wypowiedzenia.</w:t>
      </w:r>
    </w:p>
    <w:p w:rsidR="003C2247" w:rsidRPr="00F961CC" w:rsidRDefault="00F961CC" w:rsidP="003C2247">
      <w:pPr>
        <w:numPr>
          <w:ilvl w:val="0"/>
          <w:numId w:val="14"/>
        </w:numPr>
        <w:ind w:hanging="218"/>
        <w:jc w:val="both"/>
      </w:pPr>
      <w:r w:rsidRPr="000E7A1F">
        <w:t>W przypadku zaistnienia okoliczności, o których mowa w ust</w:t>
      </w:r>
      <w:r>
        <w:t>.</w:t>
      </w:r>
      <w:r w:rsidRPr="000E7A1F">
        <w:t xml:space="preserve"> 3, Najemca zobowiązany jest opuścić przedmiot</w:t>
      </w:r>
      <w:r w:rsidR="003C2247" w:rsidRPr="000E7A1F">
        <w:t xml:space="preserve"> </w:t>
      </w:r>
      <w:r w:rsidRPr="000E7A1F">
        <w:t>najmu w terminie wskazanym przez Wynajmującego</w:t>
      </w:r>
      <w:r w:rsidR="003C2247" w:rsidRPr="000E7A1F">
        <w:t>.</w:t>
      </w:r>
    </w:p>
    <w:p w:rsidR="003C2247" w:rsidRPr="00805CF7" w:rsidRDefault="003C2247" w:rsidP="003C2247">
      <w:pPr>
        <w:pStyle w:val="Tekstpodstawowy"/>
        <w:rPr>
          <w:b/>
          <w:sz w:val="24"/>
          <w:szCs w:val="24"/>
        </w:rPr>
      </w:pPr>
    </w:p>
    <w:p w:rsidR="003C2247" w:rsidRPr="00805CF7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3C2247" w:rsidRPr="00F961CC" w:rsidRDefault="00F961CC" w:rsidP="00F961CC">
      <w:pPr>
        <w:pStyle w:val="Tekstpodstawowy"/>
        <w:rPr>
          <w:sz w:val="24"/>
          <w:szCs w:val="24"/>
        </w:rPr>
      </w:pPr>
      <w:r w:rsidRPr="00805CF7">
        <w:rPr>
          <w:sz w:val="24"/>
          <w:szCs w:val="24"/>
        </w:rPr>
        <w:t>Wszelkie zmiany postanowień niniejszej umowy wymagają formy pisemnej</w:t>
      </w:r>
      <w:r w:rsidR="003C2247" w:rsidRPr="00805CF7">
        <w:rPr>
          <w:sz w:val="24"/>
          <w:szCs w:val="24"/>
        </w:rPr>
        <w:t xml:space="preserve"> w postaci an</w:t>
      </w:r>
      <w:r>
        <w:rPr>
          <w:sz w:val="24"/>
          <w:szCs w:val="24"/>
        </w:rPr>
        <w:t>eksu pod rygorem nieważności.</w:t>
      </w:r>
    </w:p>
    <w:p w:rsidR="003C2247" w:rsidRPr="00805CF7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3C2247" w:rsidRPr="00F961CC" w:rsidRDefault="003C2247" w:rsidP="003C2247">
      <w:pPr>
        <w:pStyle w:val="Tekstpodstawowy"/>
        <w:rPr>
          <w:sz w:val="24"/>
          <w:szCs w:val="24"/>
        </w:rPr>
      </w:pPr>
      <w:r w:rsidRPr="00805CF7">
        <w:rPr>
          <w:sz w:val="24"/>
          <w:szCs w:val="24"/>
        </w:rPr>
        <w:t>W  sprawach  nie  uregulowanych  niniejszą  umową  zastosowanie  mają</w:t>
      </w:r>
      <w:r w:rsidR="00F961CC">
        <w:rPr>
          <w:sz w:val="24"/>
          <w:szCs w:val="24"/>
        </w:rPr>
        <w:t xml:space="preserve">  przepisy  Kodeksu  cywilnego.</w:t>
      </w:r>
    </w:p>
    <w:p w:rsidR="003C2247" w:rsidRPr="00805CF7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:rsidR="007B0C3F" w:rsidRPr="001718C5" w:rsidRDefault="00745D53" w:rsidP="007B0C3F">
      <w:pPr>
        <w:jc w:val="both"/>
      </w:pPr>
      <w:r w:rsidRPr="00E77A1D">
        <w:t xml:space="preserve">Spory mogące wyniknąć w związku z wykonywaniem postanowień niniejszej umowy strony poddają rozstrzygnięciu </w:t>
      </w:r>
      <w:r>
        <w:t xml:space="preserve">sądowi </w:t>
      </w:r>
      <w:r w:rsidRPr="00E77A1D">
        <w:t>właściwemu</w:t>
      </w:r>
      <w:r>
        <w:t xml:space="preserve"> rzeczowo i miejscowo według siedziby Wynajmującego</w:t>
      </w:r>
      <w:bookmarkStart w:id="0" w:name="_GoBack"/>
      <w:bookmarkEnd w:id="0"/>
      <w:r w:rsidR="007B0C3F">
        <w:t>.</w:t>
      </w:r>
    </w:p>
    <w:p w:rsidR="003C2247" w:rsidRPr="00805CF7" w:rsidRDefault="003C2247" w:rsidP="003C2247">
      <w:pPr>
        <w:pStyle w:val="Podtytu"/>
        <w:rPr>
          <w:sz w:val="24"/>
          <w:szCs w:val="24"/>
        </w:rPr>
      </w:pPr>
    </w:p>
    <w:p w:rsidR="003C2247" w:rsidRPr="00805CF7" w:rsidRDefault="003C2247" w:rsidP="003C2247">
      <w:pPr>
        <w:pStyle w:val="Tekstpodstawowy"/>
        <w:rPr>
          <w:sz w:val="24"/>
          <w:szCs w:val="24"/>
        </w:rPr>
      </w:pPr>
    </w:p>
    <w:p w:rsidR="003C2247" w:rsidRPr="00805CF7" w:rsidRDefault="003C2247" w:rsidP="003C224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3C2247" w:rsidRPr="00805CF7" w:rsidRDefault="003C2247" w:rsidP="003C2247">
      <w:pPr>
        <w:pStyle w:val="Tekstpodstawowy"/>
        <w:rPr>
          <w:sz w:val="24"/>
          <w:szCs w:val="24"/>
        </w:rPr>
      </w:pPr>
      <w:r w:rsidRPr="00805CF7">
        <w:rPr>
          <w:sz w:val="24"/>
          <w:szCs w:val="24"/>
        </w:rPr>
        <w:t>Niniejszą  umowę  sporządzono  w  dwóch  jednobrzmiących  egzemplarzach,  po jednym  dla  każdej  ze  stron.</w:t>
      </w:r>
    </w:p>
    <w:p w:rsidR="003C2247" w:rsidRPr="00805CF7" w:rsidRDefault="003C2247" w:rsidP="003C2247">
      <w:pPr>
        <w:pStyle w:val="Tekstpodstawowy"/>
        <w:rPr>
          <w:sz w:val="24"/>
          <w:szCs w:val="24"/>
        </w:rPr>
      </w:pPr>
    </w:p>
    <w:p w:rsidR="003C2247" w:rsidRPr="00805CF7" w:rsidRDefault="003C2247" w:rsidP="003C2247">
      <w:pPr>
        <w:pStyle w:val="Tekstpodstawowy"/>
        <w:rPr>
          <w:sz w:val="24"/>
          <w:szCs w:val="24"/>
        </w:rPr>
      </w:pPr>
    </w:p>
    <w:p w:rsidR="003C2247" w:rsidRPr="00805CF7" w:rsidRDefault="003C2247" w:rsidP="003C2247">
      <w:pPr>
        <w:pStyle w:val="Tekstpodstawowy"/>
        <w:rPr>
          <w:sz w:val="24"/>
          <w:szCs w:val="24"/>
        </w:rPr>
      </w:pPr>
    </w:p>
    <w:p w:rsidR="003C2247" w:rsidRPr="00B72B8F" w:rsidRDefault="003C2247" w:rsidP="003C2247">
      <w:pPr>
        <w:pStyle w:val="Tekstpodstawowy"/>
        <w:rPr>
          <w:b/>
          <w:sz w:val="24"/>
          <w:szCs w:val="24"/>
        </w:rPr>
      </w:pPr>
      <w:r w:rsidRPr="00805CF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805CF7">
        <w:rPr>
          <w:sz w:val="24"/>
          <w:szCs w:val="24"/>
        </w:rPr>
        <w:t xml:space="preserve"> </w:t>
      </w:r>
      <w:r w:rsidRPr="00B72B8F">
        <w:rPr>
          <w:b/>
          <w:sz w:val="24"/>
          <w:szCs w:val="24"/>
        </w:rPr>
        <w:t>Wynajmujący</w:t>
      </w:r>
      <w:r>
        <w:rPr>
          <w:b/>
          <w:sz w:val="24"/>
          <w:szCs w:val="24"/>
        </w:rPr>
        <w:t>:</w:t>
      </w:r>
      <w:r w:rsidRPr="00B72B8F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B72B8F">
        <w:rPr>
          <w:b/>
          <w:sz w:val="24"/>
          <w:szCs w:val="24"/>
        </w:rPr>
        <w:t>Najemca</w:t>
      </w:r>
      <w:r>
        <w:rPr>
          <w:b/>
          <w:sz w:val="24"/>
          <w:szCs w:val="24"/>
        </w:rPr>
        <w:t>:</w:t>
      </w:r>
      <w:r w:rsidRPr="00B72B8F">
        <w:rPr>
          <w:b/>
          <w:sz w:val="24"/>
          <w:szCs w:val="24"/>
        </w:rPr>
        <w:t xml:space="preserve"> </w:t>
      </w:r>
    </w:p>
    <w:p w:rsidR="003C2247" w:rsidRPr="00805CF7" w:rsidRDefault="003C2247" w:rsidP="003C2247">
      <w:pPr>
        <w:pStyle w:val="Tekstpodstawowy"/>
        <w:rPr>
          <w:sz w:val="24"/>
          <w:szCs w:val="24"/>
        </w:rPr>
      </w:pPr>
    </w:p>
    <w:p w:rsidR="003C2247" w:rsidRPr="00805CF7" w:rsidRDefault="003C2247" w:rsidP="003C2247">
      <w:pPr>
        <w:pStyle w:val="Tekstpodstawowy"/>
        <w:rPr>
          <w:sz w:val="24"/>
          <w:szCs w:val="24"/>
        </w:rPr>
      </w:pPr>
    </w:p>
    <w:p w:rsidR="003C2247" w:rsidRPr="00805CF7" w:rsidRDefault="003C2247" w:rsidP="003C2247">
      <w:pPr>
        <w:pStyle w:val="Tekstpodstawowy"/>
        <w:jc w:val="center"/>
        <w:rPr>
          <w:sz w:val="24"/>
          <w:szCs w:val="24"/>
        </w:rPr>
      </w:pPr>
    </w:p>
    <w:p w:rsidR="003C2247" w:rsidRPr="00805CF7" w:rsidRDefault="003C2247" w:rsidP="003C2247">
      <w:pPr>
        <w:pStyle w:val="Nagwek1"/>
        <w:jc w:val="center"/>
        <w:rPr>
          <w:b/>
          <w:sz w:val="24"/>
          <w:szCs w:val="24"/>
        </w:rPr>
      </w:pPr>
    </w:p>
    <w:p w:rsidR="008E5F02" w:rsidRPr="003448E5" w:rsidRDefault="008E5F02" w:rsidP="008E5F02">
      <w:pPr>
        <w:tabs>
          <w:tab w:val="left" w:pos="4253"/>
        </w:tabs>
      </w:pPr>
    </w:p>
    <w:p w:rsidR="00634EB7" w:rsidRPr="00DD2696" w:rsidRDefault="00634EB7" w:rsidP="00D823E5">
      <w:pPr>
        <w:tabs>
          <w:tab w:val="left" w:pos="4253"/>
        </w:tabs>
      </w:pPr>
    </w:p>
    <w:sectPr w:rsidR="00634EB7" w:rsidRPr="00DD2696" w:rsidSect="00C645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72" w:rsidRDefault="009A6672" w:rsidP="0081461B">
      <w:r>
        <w:separator/>
      </w:r>
    </w:p>
  </w:endnote>
  <w:endnote w:type="continuationSeparator" w:id="0">
    <w:p w:rsidR="009A6672" w:rsidRDefault="009A6672" w:rsidP="008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72" w:rsidRDefault="009A6672" w:rsidP="0081461B">
      <w:r>
        <w:separator/>
      </w:r>
    </w:p>
  </w:footnote>
  <w:footnote w:type="continuationSeparator" w:id="0">
    <w:p w:rsidR="009A6672" w:rsidRDefault="009A6672" w:rsidP="0081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D5E"/>
    <w:multiLevelType w:val="hybridMultilevel"/>
    <w:tmpl w:val="90DCC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3D19"/>
    <w:multiLevelType w:val="hybridMultilevel"/>
    <w:tmpl w:val="3FC2796C"/>
    <w:lvl w:ilvl="0" w:tplc="988A64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B2ABF"/>
    <w:multiLevelType w:val="hybridMultilevel"/>
    <w:tmpl w:val="039CD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39F0"/>
    <w:multiLevelType w:val="hybridMultilevel"/>
    <w:tmpl w:val="F618C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C1A"/>
    <w:multiLevelType w:val="hybridMultilevel"/>
    <w:tmpl w:val="C1F6AA76"/>
    <w:lvl w:ilvl="0" w:tplc="FE746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 w:val="0"/>
        <w:bCs/>
      </w:rPr>
    </w:lvl>
    <w:lvl w:ilvl="1" w:tplc="D43C8B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841F9"/>
    <w:multiLevelType w:val="hybridMultilevel"/>
    <w:tmpl w:val="6924F8FA"/>
    <w:lvl w:ilvl="0" w:tplc="988A64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02A52"/>
    <w:multiLevelType w:val="hybridMultilevel"/>
    <w:tmpl w:val="93EE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2877"/>
    <w:multiLevelType w:val="hybridMultilevel"/>
    <w:tmpl w:val="09788D4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5F5A57C6"/>
    <w:multiLevelType w:val="hybridMultilevel"/>
    <w:tmpl w:val="0D4A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F6964"/>
    <w:multiLevelType w:val="hybridMultilevel"/>
    <w:tmpl w:val="75524AB0"/>
    <w:lvl w:ilvl="0" w:tplc="A192EE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8388A"/>
    <w:multiLevelType w:val="hybridMultilevel"/>
    <w:tmpl w:val="96886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1432"/>
    <w:multiLevelType w:val="hybridMultilevel"/>
    <w:tmpl w:val="CF905F4A"/>
    <w:lvl w:ilvl="0" w:tplc="988A64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71C11"/>
    <w:multiLevelType w:val="hybridMultilevel"/>
    <w:tmpl w:val="DDE6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F2962"/>
    <w:multiLevelType w:val="hybridMultilevel"/>
    <w:tmpl w:val="5C3CC338"/>
    <w:lvl w:ilvl="0" w:tplc="D534A6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9D66292"/>
    <w:multiLevelType w:val="hybridMultilevel"/>
    <w:tmpl w:val="96C6C944"/>
    <w:lvl w:ilvl="0" w:tplc="9EA21E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74123"/>
    <w:multiLevelType w:val="hybridMultilevel"/>
    <w:tmpl w:val="5412AC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95705F"/>
    <w:multiLevelType w:val="hybridMultilevel"/>
    <w:tmpl w:val="627816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7"/>
    <w:rsid w:val="000134E1"/>
    <w:rsid w:val="000230D1"/>
    <w:rsid w:val="0002488F"/>
    <w:rsid w:val="00027471"/>
    <w:rsid w:val="00080882"/>
    <w:rsid w:val="00085756"/>
    <w:rsid w:val="000B34FF"/>
    <w:rsid w:val="000E3C4C"/>
    <w:rsid w:val="000F4B1C"/>
    <w:rsid w:val="001015FC"/>
    <w:rsid w:val="00106BF6"/>
    <w:rsid w:val="001304D9"/>
    <w:rsid w:val="0014703A"/>
    <w:rsid w:val="00163C4A"/>
    <w:rsid w:val="00170B35"/>
    <w:rsid w:val="001736E9"/>
    <w:rsid w:val="00190EA6"/>
    <w:rsid w:val="00191DB8"/>
    <w:rsid w:val="001A0EDA"/>
    <w:rsid w:val="001B0AED"/>
    <w:rsid w:val="001D7257"/>
    <w:rsid w:val="001E0B77"/>
    <w:rsid w:val="001E7D58"/>
    <w:rsid w:val="0020306B"/>
    <w:rsid w:val="00220168"/>
    <w:rsid w:val="00221B4A"/>
    <w:rsid w:val="00225947"/>
    <w:rsid w:val="002577B1"/>
    <w:rsid w:val="00265966"/>
    <w:rsid w:val="0027698F"/>
    <w:rsid w:val="002858D3"/>
    <w:rsid w:val="002C35CD"/>
    <w:rsid w:val="002D2A8E"/>
    <w:rsid w:val="00310656"/>
    <w:rsid w:val="0031140A"/>
    <w:rsid w:val="00321A23"/>
    <w:rsid w:val="003334A0"/>
    <w:rsid w:val="0035295E"/>
    <w:rsid w:val="003532AD"/>
    <w:rsid w:val="003843AB"/>
    <w:rsid w:val="00391A7C"/>
    <w:rsid w:val="003A3B6A"/>
    <w:rsid w:val="003C2247"/>
    <w:rsid w:val="003C72EC"/>
    <w:rsid w:val="003E007F"/>
    <w:rsid w:val="003E184F"/>
    <w:rsid w:val="003F31EF"/>
    <w:rsid w:val="004138F8"/>
    <w:rsid w:val="004720C4"/>
    <w:rsid w:val="00474128"/>
    <w:rsid w:val="0049774A"/>
    <w:rsid w:val="004E2FE1"/>
    <w:rsid w:val="004E75A9"/>
    <w:rsid w:val="004F54DE"/>
    <w:rsid w:val="005250E7"/>
    <w:rsid w:val="00537230"/>
    <w:rsid w:val="00553B6D"/>
    <w:rsid w:val="00573C53"/>
    <w:rsid w:val="005907A0"/>
    <w:rsid w:val="0059346A"/>
    <w:rsid w:val="0060218B"/>
    <w:rsid w:val="00613C95"/>
    <w:rsid w:val="00634EB7"/>
    <w:rsid w:val="00671A67"/>
    <w:rsid w:val="00672AFE"/>
    <w:rsid w:val="00693A69"/>
    <w:rsid w:val="006B6D13"/>
    <w:rsid w:val="006C4DE0"/>
    <w:rsid w:val="006D2293"/>
    <w:rsid w:val="006D65AC"/>
    <w:rsid w:val="006E08CD"/>
    <w:rsid w:val="00702D34"/>
    <w:rsid w:val="007310A5"/>
    <w:rsid w:val="00745D53"/>
    <w:rsid w:val="00775961"/>
    <w:rsid w:val="0079714A"/>
    <w:rsid w:val="007B0C3F"/>
    <w:rsid w:val="007C10A1"/>
    <w:rsid w:val="007C5137"/>
    <w:rsid w:val="007D1D29"/>
    <w:rsid w:val="007E7A16"/>
    <w:rsid w:val="007F7DCF"/>
    <w:rsid w:val="00805DE2"/>
    <w:rsid w:val="0081461B"/>
    <w:rsid w:val="00830DC3"/>
    <w:rsid w:val="0089364D"/>
    <w:rsid w:val="008B2ACA"/>
    <w:rsid w:val="008E4D08"/>
    <w:rsid w:val="008E5F02"/>
    <w:rsid w:val="008F5F29"/>
    <w:rsid w:val="009662F6"/>
    <w:rsid w:val="009A6672"/>
    <w:rsid w:val="009D38E4"/>
    <w:rsid w:val="009D670B"/>
    <w:rsid w:val="00A16F9B"/>
    <w:rsid w:val="00A2421A"/>
    <w:rsid w:val="00A30E4E"/>
    <w:rsid w:val="00A4150F"/>
    <w:rsid w:val="00A55DB2"/>
    <w:rsid w:val="00A6396C"/>
    <w:rsid w:val="00AC4DEE"/>
    <w:rsid w:val="00AF29D8"/>
    <w:rsid w:val="00B06342"/>
    <w:rsid w:val="00B32F75"/>
    <w:rsid w:val="00B37794"/>
    <w:rsid w:val="00B6271A"/>
    <w:rsid w:val="00B95B63"/>
    <w:rsid w:val="00BD0268"/>
    <w:rsid w:val="00C019E4"/>
    <w:rsid w:val="00C40874"/>
    <w:rsid w:val="00C43B42"/>
    <w:rsid w:val="00C64586"/>
    <w:rsid w:val="00C73771"/>
    <w:rsid w:val="00CA723C"/>
    <w:rsid w:val="00CB4AFE"/>
    <w:rsid w:val="00CC1C17"/>
    <w:rsid w:val="00CD5A6F"/>
    <w:rsid w:val="00CE27A8"/>
    <w:rsid w:val="00D07149"/>
    <w:rsid w:val="00D67793"/>
    <w:rsid w:val="00D823E5"/>
    <w:rsid w:val="00D86077"/>
    <w:rsid w:val="00DD2696"/>
    <w:rsid w:val="00E14704"/>
    <w:rsid w:val="00E17933"/>
    <w:rsid w:val="00E2066B"/>
    <w:rsid w:val="00E3376D"/>
    <w:rsid w:val="00E57B0A"/>
    <w:rsid w:val="00E671E8"/>
    <w:rsid w:val="00E67E89"/>
    <w:rsid w:val="00EA7685"/>
    <w:rsid w:val="00F002D7"/>
    <w:rsid w:val="00F171E0"/>
    <w:rsid w:val="00F233D3"/>
    <w:rsid w:val="00F51A17"/>
    <w:rsid w:val="00F7357C"/>
    <w:rsid w:val="00F774B3"/>
    <w:rsid w:val="00F9245F"/>
    <w:rsid w:val="00F961CC"/>
    <w:rsid w:val="00FD51D8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9E4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019E4"/>
    <w:pPr>
      <w:keepNext/>
      <w:outlineLvl w:val="1"/>
    </w:pPr>
    <w:rPr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19E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9E4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019E4"/>
    <w:rPr>
      <w:sz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C019E4"/>
    <w:rPr>
      <w:b/>
      <w:sz w:val="26"/>
    </w:rPr>
  </w:style>
  <w:style w:type="paragraph" w:styleId="Tytu">
    <w:name w:val="Title"/>
    <w:basedOn w:val="Normalny"/>
    <w:link w:val="TytuZnak"/>
    <w:qFormat/>
    <w:rsid w:val="00634EB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34EB7"/>
    <w:rPr>
      <w:b/>
      <w:sz w:val="24"/>
    </w:rPr>
  </w:style>
  <w:style w:type="paragraph" w:styleId="Akapitzlist">
    <w:name w:val="List Paragraph"/>
    <w:basedOn w:val="Normalny"/>
    <w:uiPriority w:val="34"/>
    <w:qFormat/>
    <w:rsid w:val="003334A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9774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74A"/>
  </w:style>
  <w:style w:type="paragraph" w:styleId="Podtytu">
    <w:name w:val="Subtitle"/>
    <w:basedOn w:val="Normalny"/>
    <w:link w:val="PodtytuZnak"/>
    <w:qFormat/>
    <w:rsid w:val="003C2247"/>
    <w:pPr>
      <w:jc w:val="both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3C224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1B"/>
  </w:style>
  <w:style w:type="character" w:styleId="Odwoanieprzypisukocowego">
    <w:name w:val="endnote reference"/>
    <w:basedOn w:val="Domylnaczcionkaakapitu"/>
    <w:uiPriority w:val="99"/>
    <w:semiHidden/>
    <w:unhideWhenUsed/>
    <w:rsid w:val="00814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9E4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019E4"/>
    <w:pPr>
      <w:keepNext/>
      <w:outlineLvl w:val="1"/>
    </w:pPr>
    <w:rPr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19E4"/>
    <w:pPr>
      <w:keepNext/>
      <w:jc w:val="both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9E4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019E4"/>
    <w:rPr>
      <w:sz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C019E4"/>
    <w:rPr>
      <w:b/>
      <w:sz w:val="26"/>
    </w:rPr>
  </w:style>
  <w:style w:type="paragraph" w:styleId="Tytu">
    <w:name w:val="Title"/>
    <w:basedOn w:val="Normalny"/>
    <w:link w:val="TytuZnak"/>
    <w:qFormat/>
    <w:rsid w:val="00634EB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34EB7"/>
    <w:rPr>
      <w:b/>
      <w:sz w:val="24"/>
    </w:rPr>
  </w:style>
  <w:style w:type="paragraph" w:styleId="Akapitzlist">
    <w:name w:val="List Paragraph"/>
    <w:basedOn w:val="Normalny"/>
    <w:uiPriority w:val="34"/>
    <w:qFormat/>
    <w:rsid w:val="003334A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9774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74A"/>
  </w:style>
  <w:style w:type="paragraph" w:styleId="Podtytu">
    <w:name w:val="Subtitle"/>
    <w:basedOn w:val="Normalny"/>
    <w:link w:val="PodtytuZnak"/>
    <w:qFormat/>
    <w:rsid w:val="003C2247"/>
    <w:pPr>
      <w:jc w:val="both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3C224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1B"/>
  </w:style>
  <w:style w:type="character" w:styleId="Odwoanieprzypisukocowego">
    <w:name w:val="endnote reference"/>
    <w:basedOn w:val="Domylnaczcionkaakapitu"/>
    <w:uiPriority w:val="99"/>
    <w:semiHidden/>
    <w:unhideWhenUsed/>
    <w:rsid w:val="0081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9731-7D6D-42C8-BF12-8928908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Płowucha</dc:creator>
  <cp:lastModifiedBy>Artur Ratajszczak UAM</cp:lastModifiedBy>
  <cp:revision>7</cp:revision>
  <cp:lastPrinted>2016-06-15T11:32:00Z</cp:lastPrinted>
  <dcterms:created xsi:type="dcterms:W3CDTF">2018-01-08T10:45:00Z</dcterms:created>
  <dcterms:modified xsi:type="dcterms:W3CDTF">2018-01-08T11:18:00Z</dcterms:modified>
</cp:coreProperties>
</file>